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19258166" w:rsidR="006B3F1F" w:rsidRDefault="00B51A05" w:rsidP="00870ADA">
      <w:pPr>
        <w:pStyle w:val="Title"/>
        <w:spacing w:after="180"/>
      </w:pPr>
      <w:r>
        <w:t xml:space="preserve">WatchOut: A Road Safety Extension for Pedestrians on a </w:t>
      </w:r>
      <w:r w:rsidR="00590056">
        <w:t>Public Windshield Display</w:t>
      </w:r>
    </w:p>
    <w:tbl>
      <w:tblPr>
        <w:tblW w:w="6379" w:type="dxa"/>
        <w:jc w:val="center"/>
        <w:tblLayout w:type="fixed"/>
        <w:tblLook w:val="0000" w:firstRow="0" w:lastRow="0" w:firstColumn="0" w:lastColumn="0" w:noHBand="0" w:noVBand="0"/>
      </w:tblPr>
      <w:tblGrid>
        <w:gridCol w:w="6379"/>
      </w:tblGrid>
      <w:tr w:rsidR="00E922D9" w14:paraId="2A071708" w14:textId="77777777" w:rsidTr="00E922D9">
        <w:trPr>
          <w:tblHeader/>
          <w:jc w:val="center"/>
        </w:trPr>
        <w:tc>
          <w:tcPr>
            <w:tcW w:w="6379" w:type="dxa"/>
            <w:tcBorders>
              <w:top w:val="nil"/>
              <w:left w:val="nil"/>
              <w:bottom w:val="nil"/>
              <w:right w:val="nil"/>
            </w:tcBorders>
          </w:tcPr>
          <w:p w14:paraId="04043866" w14:textId="6C36CB5C" w:rsidR="00E922D9" w:rsidRPr="00D62A4A" w:rsidRDefault="00E922D9" w:rsidP="005A2C27">
            <w:pPr>
              <w:pStyle w:val="AuthorName"/>
            </w:pPr>
            <w:r>
              <w:t>Matthias Geiger, Changkun Ou, Cedric Quintes</w:t>
            </w:r>
          </w:p>
          <w:p w14:paraId="30F4659E" w14:textId="327F38C5" w:rsidR="00E922D9" w:rsidRPr="00D62A4A" w:rsidRDefault="003E7B89" w:rsidP="005A2C27">
            <w:pPr>
              <w:pStyle w:val="AuthorAffiliation"/>
            </w:pPr>
            <w:r>
              <w:t>University of Munich (LMU)</w:t>
            </w:r>
          </w:p>
          <w:p w14:paraId="2AEB1998" w14:textId="0C417F77" w:rsidR="00E922D9" w:rsidRPr="00D62A4A" w:rsidRDefault="003E7B89" w:rsidP="005A2C27">
            <w:pPr>
              <w:pStyle w:val="AuthorAffiliation"/>
            </w:pPr>
            <w:r>
              <w:t>Munich, Germany</w:t>
            </w:r>
          </w:p>
          <w:p w14:paraId="1841A2BB" w14:textId="276004D1" w:rsidR="00E922D9" w:rsidRPr="00D62A4A" w:rsidRDefault="00E922D9" w:rsidP="005A2C27">
            <w:pPr>
              <w:pStyle w:val="AuthorAffiliation"/>
            </w:pPr>
            <w:r>
              <w:t>{firstname.lastname@campus.lmu.de}</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lang w:val="de-DE" w:eastAsia="de-DE"/>
        </w:rPr>
        <w:lastRenderedPageBreak/>
        <mc:AlternateContent>
          <mc:Choice Requires="wps">
            <w:drawing>
              <wp:anchor distT="0" distB="0" distL="114300" distR="114300" simplePos="0" relativeHeight="251657728" behindDoc="0" locked="1" layoutInCell="1" allowOverlap="0" wp14:anchorId="5E6106D7" wp14:editId="7E7DA8A2">
                <wp:simplePos x="0" y="0"/>
                <wp:positionH relativeFrom="margin">
                  <wp:align>left</wp:align>
                </wp:positionH>
                <wp:positionV relativeFrom="bottomMargin">
                  <wp:align>top</wp:align>
                </wp:positionV>
                <wp:extent cx="3044825" cy="217170"/>
                <wp:effectExtent l="0" t="0" r="3175"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21717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72A0327" w14:textId="5A984F92" w:rsidR="00AF347A" w:rsidRPr="00D3324C" w:rsidRDefault="00AF347A" w:rsidP="0090145C">
                            <w:pPr>
                              <w:pStyle w:val="Copyright"/>
                              <w:rPr>
                                <w:szCs w:val="16"/>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0;margin-top:0;width:239.75pt;height:17.1pt;z-index:2516577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" o:allowoverlap="f" stroked="f">
                <v:textbox inset="0,,0">
                  <w:txbxContent>
                    <w:p w14:paraId="672A0327" w14:textId="5A984F92" w:rsidR="00AF347A" w:rsidRPr="00D3324C" w:rsidRDefault="00AF347A" w:rsidP="0090145C">
                      <w:pPr>
                        <w:pStyle w:val="Copyright"/>
                        <w:rPr>
                          <w:szCs w:val="16"/>
                        </w:rPr>
                      </w:pPr>
                    </w:p>
                  </w:txbxContent>
                </v:textbox>
                <w10:wrap type="square" anchorx="margin" anchory="margin"/>
                <w10:anchorlock/>
              </v:shape>
            </w:pict>
          </mc:Fallback>
        </mc:AlternateContent>
      </w:r>
      <w:r w:rsidR="006B3F1F">
        <w:t>ABSTRACT</w:t>
      </w:r>
    </w:p>
    <w:p w14:paraId="116F704C" w14:textId="60B15955" w:rsidR="007A75A2" w:rsidRDefault="00CD42E6">
      <w:r>
        <w:t>We</w:t>
      </w:r>
      <w:r w:rsidR="00851FE9" w:rsidRPr="00851FE9">
        <w:t xml:space="preserve"> conduct</w:t>
      </w:r>
      <w:r>
        <w:t xml:space="preserve">ed a field study to investigate </w:t>
      </w:r>
      <w:r w:rsidR="00851FE9" w:rsidRPr="00851FE9">
        <w:t>whether public windshield displays are applicable as an additional interactive digital road safety warning sign. We focused on investigating the acceptance and usability of our novel public windshield display and its potential use for future applications. The study has shown that users are open-minded to the idea of an extraverted windshield display regardless the use case, whether it is used for safety purposes or different content. Contrary to our hypothesis most people assumed they would mistrust the system if it were as well established as traffic lights and primarily rely on their own perception.</w:t>
      </w:r>
    </w:p>
    <w:p w14:paraId="5C1C542F" w14:textId="77777777" w:rsidR="006B3F1F" w:rsidRDefault="006B3F1F">
      <w:pPr>
        <w:pStyle w:val="Heading2"/>
      </w:pPr>
      <w:r>
        <w:t>Author Keywords</w:t>
      </w:r>
    </w:p>
    <w:p w14:paraId="7B33C296" w14:textId="6DD5911E" w:rsidR="007A75A2" w:rsidRDefault="00882476" w:rsidP="00D3324C">
      <w:r>
        <w:t xml:space="preserve">Public windshield </w:t>
      </w:r>
      <w:r w:rsidR="006F0EC2">
        <w:t>d</w:t>
      </w:r>
      <w:r>
        <w:t>isplay, road safety warning, automotive interfaces, hazard visualization</w:t>
      </w:r>
    </w:p>
    <w:p w14:paraId="36F51FF6" w14:textId="77777777" w:rsidR="00D3324C" w:rsidRDefault="00D3324C" w:rsidP="00D3324C">
      <w:pPr>
        <w:pStyle w:val="Heading2"/>
        <w:spacing w:before="0"/>
        <w:jc w:val="left"/>
      </w:pPr>
      <w:r>
        <w:t>ACM Classification Keywords</w:t>
      </w:r>
    </w:p>
    <w:p w14:paraId="77056C12" w14:textId="14A26A6C" w:rsidR="00882476" w:rsidRDefault="00882476" w:rsidP="00D3324C">
      <w:r w:rsidRPr="00882476">
        <w:t>H.5.2 Information Interfaces and Presentation: User Interfaces</w:t>
      </w:r>
    </w:p>
    <w:p w14:paraId="5993C043" w14:textId="09532D16" w:rsidR="00D03DEA" w:rsidRPr="00D03DEA" w:rsidRDefault="00A6678D" w:rsidP="00D03DEA">
      <w:pPr>
        <w:pStyle w:val="Heading1"/>
      </w:pPr>
      <w:r>
        <w:t>INTRODUCTION</w:t>
      </w:r>
    </w:p>
    <w:p w14:paraId="03D62107" w14:textId="7C3DB81C" w:rsidR="00B7063D" w:rsidRDefault="00851FE9" w:rsidP="00F227A0">
      <w:r w:rsidRPr="00851FE9">
        <w:t>In this work, we investigated</w:t>
      </w:r>
      <w:r w:rsidR="00B8087F">
        <w:t>,</w:t>
      </w:r>
      <w:r w:rsidRPr="00851FE9">
        <w:t xml:space="preserve"> if a vehicle’s extraverted windshield display can improve the awareness of pedestrians to the traffic situation when crossing the street. We conducted a field study using a car with a windshield display showing a </w:t>
      </w:r>
      <w:r w:rsidR="00B8087F">
        <w:t>safety</w:t>
      </w:r>
      <w:r w:rsidRPr="00851FE9">
        <w:t xml:space="preserve"> visualization for pedestrians to signal them whether a vehicle is approaching and in consequence for the pedestrian whethe</w:t>
      </w:r>
      <w:r>
        <w:t>r it is safe to cross the road.</w:t>
      </w:r>
      <w:r>
        <w:rPr>
          <w:rFonts w:hint="eastAsia"/>
          <w:lang w:eastAsia="zh-CN"/>
        </w:rPr>
        <w:t xml:space="preserve"> </w:t>
      </w:r>
      <w:r w:rsidRPr="00851FE9">
        <w:t>The study has shown that the approach is a novelty</w:t>
      </w:r>
      <w:r w:rsidR="00B8087F">
        <w:t>, which</w:t>
      </w:r>
      <w:r w:rsidRPr="00851FE9">
        <w:t xml:space="preserve"> pedestrians showed strong interes</w:t>
      </w:r>
      <w:r>
        <w:t>t in.</w:t>
      </w:r>
      <w:r>
        <w:rPr>
          <w:rFonts w:hint="eastAsia"/>
          <w:lang w:eastAsia="zh-CN"/>
        </w:rPr>
        <w:t xml:space="preserve"> </w:t>
      </w:r>
      <w:r w:rsidRPr="00851FE9">
        <w:t>Users were creat</w:t>
      </w:r>
      <w:r w:rsidR="00B8087F">
        <w:t xml:space="preserve">ive when imagining safety use </w:t>
      </w:r>
      <w:r w:rsidRPr="00851FE9">
        <w:t>cases and overall embraced the idea of the establishment of the public windshield display for various reasons explained in the course of this paper.</w:t>
      </w:r>
      <w:r w:rsidR="00CD5E74">
        <w:t xml:space="preserve"> </w:t>
      </w:r>
      <w:r w:rsidRPr="00851FE9">
        <w:t>The field study has shown that the vast majority of pedestrians was not aware of the display due to its novelty. Most people just have never seen a windshield display before</w:t>
      </w:r>
      <w:r w:rsidR="00B8087F">
        <w:t xml:space="preserve"> and</w:t>
      </w:r>
      <w:r w:rsidRPr="00851FE9">
        <w:t xml:space="preserve"> thus they did not realize it at first glance. When they got aware of the display they showed a vigor interest in the visualization and the intended purpose. </w:t>
      </w:r>
      <w:r w:rsidR="000B3317" w:rsidRPr="00851FE9">
        <w:t xml:space="preserve">Overall, they have seen the display and intended visualization as supportive and useful for traffic situations under the condition that it </w:t>
      </w:r>
      <w:r w:rsidR="00B8087F">
        <w:t xml:space="preserve">is </w:t>
      </w:r>
      <w:r w:rsidR="000B3317" w:rsidRPr="00851FE9">
        <w:t xml:space="preserve">well-tested and established in everyday traffic - to improve traffic </w:t>
      </w:r>
      <w:r w:rsidR="00B8087F">
        <w:t>safety</w:t>
      </w:r>
      <w:r w:rsidR="000B3317" w:rsidRPr="00851FE9">
        <w:t xml:space="preserve"> people have to know the system to be able to use it.</w:t>
      </w:r>
      <w:r w:rsidR="000B3317" w:rsidRPr="000B3317">
        <w:t xml:space="preserve"> </w:t>
      </w:r>
      <w:r w:rsidR="000B3317" w:rsidRPr="00851FE9">
        <w:t xml:space="preserve">When </w:t>
      </w:r>
      <w:r w:rsidR="000B3317" w:rsidRPr="00851FE9">
        <w:lastRenderedPageBreak/>
        <w:t>the message of the display (see</w:t>
      </w:r>
      <w:r w:rsidR="000B3317">
        <w:rPr>
          <w:rFonts w:hint="eastAsia"/>
          <w:lang w:eastAsia="zh-CN"/>
        </w:rPr>
        <w:t xml:space="preserve"> Figure</w:t>
      </w:r>
      <w:r w:rsidR="000B3317" w:rsidRPr="00851FE9">
        <w:t xml:space="preserve"> </w:t>
      </w:r>
      <w:r w:rsidR="000B3317">
        <w:t>2</w:t>
      </w:r>
      <w:r w:rsidR="000B3317" w:rsidRPr="00851FE9">
        <w:t>) has been well understood</w:t>
      </w:r>
      <w:r w:rsidR="00B8087F">
        <w:t>,</w:t>
      </w:r>
      <w:r w:rsidR="000B3317" w:rsidRPr="00851FE9">
        <w:t xml:space="preserve"> some </w:t>
      </w:r>
      <w:r w:rsidR="002945B1">
        <w:rPr>
          <w:noProof/>
          <w:lang w:val="de-DE" w:eastAsia="de-DE"/>
        </w:rPr>
        <mc:AlternateContent>
          <mc:Choice Requires="wps">
            <w:drawing>
              <wp:anchor distT="0" distB="0" distL="114300" distR="114300" simplePos="0" relativeHeight="251659776" behindDoc="0" locked="1" layoutInCell="1" allowOverlap="0" wp14:anchorId="4296FA39" wp14:editId="3BEAA021">
                <wp:simplePos x="0" y="0"/>
                <wp:positionH relativeFrom="margin">
                  <wp:posOffset>9525</wp:posOffset>
                </wp:positionH>
                <wp:positionV relativeFrom="margin">
                  <wp:align>bottom</wp:align>
                </wp:positionV>
                <wp:extent cx="3044825" cy="447675"/>
                <wp:effectExtent l="0" t="0" r="3175"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447675"/>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Style w:val="TableGrid"/>
                              <w:tblW w:w="48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3279"/>
                            </w:tblGrid>
                            <w:tr w:rsidR="002945B1" w14:paraId="58F1A136" w14:textId="77777777" w:rsidTr="003F4188">
                              <w:trPr>
                                <w:trHeight w:val="1051"/>
                              </w:trPr>
                              <w:tc>
                                <w:tcPr>
                                  <w:tcW w:w="1560" w:type="dxa"/>
                                </w:tcPr>
                                <w:p w14:paraId="306FEE72" w14:textId="35035310" w:rsidR="002945B1" w:rsidRPr="00B7063D" w:rsidRDefault="002945B1" w:rsidP="00D47733">
                                  <w:pPr>
                                    <w:pStyle w:val="Copyright"/>
                                    <w:jc w:val="left"/>
                                    <w:rPr>
                                      <w:szCs w:val="16"/>
                                    </w:rPr>
                                  </w:pPr>
                                  <w:r>
                                    <w:rPr>
                                      <w:rFonts w:ascii="Source Sans Pro" w:eastAsia="SimSun" w:hAnsi="Source Sans Pro" w:cs="Source Sans Pro"/>
                                      <w:noProof/>
                                      <w:color w:val="363636"/>
                                      <w:sz w:val="38"/>
                                      <w:szCs w:val="38"/>
                                      <w:lang w:val="de-DE" w:eastAsia="de-DE"/>
                                    </w:rPr>
                                    <w:drawing>
                                      <wp:inline distT="0" distB="0" distL="0" distR="0" wp14:anchorId="5B964E73" wp14:editId="304C701D">
                                        <wp:extent cx="849272" cy="295275"/>
                                        <wp:effectExtent l="0" t="0" r="0" b="9525"/>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3282" cy="310577"/>
                                                </a:xfrm>
                                                <a:prstGeom prst="rect">
                                                  <a:avLst/>
                                                </a:prstGeom>
                                                <a:noFill/>
                                                <a:ln>
                                                  <a:noFill/>
                                                </a:ln>
                                              </pic:spPr>
                                            </pic:pic>
                                          </a:graphicData>
                                        </a:graphic>
                                      </wp:inline>
                                    </w:drawing>
                                  </w:r>
                                </w:p>
                              </w:tc>
                              <w:tc>
                                <w:tcPr>
                                  <w:tcW w:w="3279" w:type="dxa"/>
                                </w:tcPr>
                                <w:p w14:paraId="442759C8" w14:textId="48BF04C7" w:rsidR="002945B1" w:rsidRPr="00D3324C" w:rsidRDefault="002945B1" w:rsidP="00D47733">
                                  <w:pPr>
                                    <w:pStyle w:val="Copyright"/>
                                    <w:jc w:val="left"/>
                                    <w:rPr>
                                      <w:szCs w:val="16"/>
                                    </w:rPr>
                                  </w:pPr>
                                  <w:r w:rsidRPr="00B7063D">
                                    <w:rPr>
                                      <w:szCs w:val="16"/>
                                    </w:rPr>
                                    <w:t>This work is li</w:t>
                                  </w:r>
                                  <w:r w:rsidR="00D47733">
                                    <w:rPr>
                                      <w:szCs w:val="16"/>
                                    </w:rPr>
                                    <w:t xml:space="preserve">censed under a Creative Commons </w:t>
                                  </w:r>
                                  <w:r w:rsidRPr="00B7063D">
                                    <w:rPr>
                                      <w:szCs w:val="16"/>
                                    </w:rPr>
                                    <w:t>Attribution-NonCommercial-NoDerivatives 4.0 International License.</w:t>
                                  </w:r>
                                </w:p>
                                <w:p w14:paraId="275A9422" w14:textId="77777777" w:rsidR="002945B1" w:rsidRDefault="002945B1" w:rsidP="00D47733">
                                  <w:pPr>
                                    <w:pStyle w:val="Copyright"/>
                                    <w:jc w:val="left"/>
                                    <w:rPr>
                                      <w:szCs w:val="16"/>
                                      <w:lang w:eastAsia="zh-CN"/>
                                    </w:rPr>
                                  </w:pPr>
                                </w:p>
                              </w:tc>
                            </w:tr>
                          </w:tbl>
                          <w:p w14:paraId="3041E781" w14:textId="40DF40DE" w:rsidR="002945B1" w:rsidRDefault="002945B1" w:rsidP="002945B1">
                            <w:pPr>
                              <w:pStyle w:val="Copyright"/>
                              <w:rPr>
                                <w:szCs w:val="16"/>
                                <w:lang w:eastAsia="zh-CN"/>
                              </w:rPr>
                            </w:pPr>
                          </w:p>
                          <w:p w14:paraId="6B5B0F36" w14:textId="77777777" w:rsidR="002945B1" w:rsidRPr="00D3324C" w:rsidRDefault="002945B1" w:rsidP="002945B1">
                            <w:pPr>
                              <w:pStyle w:val="Copyright"/>
                              <w:rPr>
                                <w:szCs w:val="16"/>
                              </w:rPr>
                            </w:pPr>
                            <w:r w:rsidRPr="00B7063D">
                              <w:rPr>
                                <w:szCs w:val="16"/>
                              </w:rPr>
                              <w:t>This work is licensed under a Creative Commons Attribution-NonCommercial-NoDerivatives 4.0 International License.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6FA39" id="_x0000_t202" coordsize="21600,21600" o:spt="202" path="m,l,21600r21600,l21600,xe">
                <v:stroke joinstyle="miter"/>
                <v:path gradientshapeok="t" o:connecttype="rect"/>
              </v:shapetype>
              <v:shape id="_x0000_s1027" type="#_x0000_t202" style="position:absolute;left:0;text-align:left;margin-left:.75pt;margin-top:0;width:239.75pt;height:35.25pt;z-index:251659776;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" o:allowoverlap="f" stroked="f">
                <v:textbox inset="0,,0">
                  <w:txbxContent>
                    <w:tbl>
                      <w:tblPr>
                        <w:tblStyle w:val="TableGrid"/>
                        <w:tblW w:w="48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3279"/>
                      </w:tblGrid>
                      <w:tr w:rsidR="002945B1" w14:paraId="58F1A136" w14:textId="77777777" w:rsidTr="003F4188">
                        <w:trPr>
                          <w:trHeight w:val="1051"/>
                        </w:trPr>
                        <w:tc>
                          <w:tcPr>
                            <w:tcW w:w="1560" w:type="dxa"/>
                          </w:tcPr>
                          <w:p w14:paraId="306FEE72" w14:textId="35035310" w:rsidR="002945B1" w:rsidRPr="00B7063D" w:rsidRDefault="002945B1" w:rsidP="00D47733">
                            <w:pPr>
                              <w:pStyle w:val="Copyright"/>
                              <w:jc w:val="left"/>
                              <w:rPr>
                                <w:szCs w:val="16"/>
                              </w:rPr>
                            </w:pPr>
                            <w:r>
                              <w:rPr>
                                <w:rFonts w:ascii="Source Sans Pro" w:eastAsia="SimSun" w:hAnsi="Source Sans Pro" w:cs="Source Sans Pro"/>
                                <w:noProof/>
                                <w:color w:val="363636"/>
                                <w:sz w:val="38"/>
                                <w:szCs w:val="38"/>
                                <w:lang w:val="de-DE" w:eastAsia="de-DE"/>
                              </w:rPr>
                              <w:drawing>
                                <wp:inline distT="0" distB="0" distL="0" distR="0" wp14:anchorId="5B964E73" wp14:editId="304C701D">
                                  <wp:extent cx="849272" cy="295275"/>
                                  <wp:effectExtent l="0" t="0" r="0" b="9525"/>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3282" cy="310577"/>
                                          </a:xfrm>
                                          <a:prstGeom prst="rect">
                                            <a:avLst/>
                                          </a:prstGeom>
                                          <a:noFill/>
                                          <a:ln>
                                            <a:noFill/>
                                          </a:ln>
                                        </pic:spPr>
                                      </pic:pic>
                                    </a:graphicData>
                                  </a:graphic>
                                </wp:inline>
                              </w:drawing>
                            </w:r>
                          </w:p>
                        </w:tc>
                        <w:tc>
                          <w:tcPr>
                            <w:tcW w:w="3279" w:type="dxa"/>
                          </w:tcPr>
                          <w:p w14:paraId="442759C8" w14:textId="48BF04C7" w:rsidR="002945B1" w:rsidRPr="00D3324C" w:rsidRDefault="002945B1" w:rsidP="00D47733">
                            <w:pPr>
                              <w:pStyle w:val="Copyright"/>
                              <w:jc w:val="left"/>
                              <w:rPr>
                                <w:szCs w:val="16"/>
                              </w:rPr>
                            </w:pPr>
                            <w:r w:rsidRPr="00B7063D">
                              <w:rPr>
                                <w:szCs w:val="16"/>
                              </w:rPr>
                              <w:t>This work is li</w:t>
                            </w:r>
                            <w:r w:rsidR="00D47733">
                              <w:rPr>
                                <w:szCs w:val="16"/>
                              </w:rPr>
                              <w:t xml:space="preserve">censed under a Creative Commons </w:t>
                            </w:r>
                            <w:r w:rsidRPr="00B7063D">
                              <w:rPr>
                                <w:szCs w:val="16"/>
                              </w:rPr>
                              <w:t>Attribution-NonCommercial-NoDerivatives 4.0 International License.</w:t>
                            </w:r>
                          </w:p>
                          <w:p w14:paraId="275A9422" w14:textId="77777777" w:rsidR="002945B1" w:rsidRDefault="002945B1" w:rsidP="00D47733">
                            <w:pPr>
                              <w:pStyle w:val="Copyright"/>
                              <w:jc w:val="left"/>
                              <w:rPr>
                                <w:szCs w:val="16"/>
                                <w:lang w:eastAsia="zh-CN"/>
                              </w:rPr>
                            </w:pPr>
                          </w:p>
                        </w:tc>
                      </w:tr>
                    </w:tbl>
                    <w:p w14:paraId="3041E781" w14:textId="40DF40DE" w:rsidR="002945B1" w:rsidRDefault="002945B1" w:rsidP="002945B1">
                      <w:pPr>
                        <w:pStyle w:val="Copyright"/>
                        <w:rPr>
                          <w:szCs w:val="16"/>
                          <w:lang w:eastAsia="zh-CN"/>
                        </w:rPr>
                      </w:pPr>
                    </w:p>
                    <w:p w14:paraId="6B5B0F36" w14:textId="77777777" w:rsidR="002945B1" w:rsidRPr="00D3324C" w:rsidRDefault="002945B1" w:rsidP="002945B1">
                      <w:pPr>
                        <w:pStyle w:val="Copyright"/>
                        <w:rPr>
                          <w:szCs w:val="16"/>
                        </w:rPr>
                      </w:pPr>
                      <w:r w:rsidRPr="00B7063D">
                        <w:rPr>
                          <w:szCs w:val="16"/>
                        </w:rPr>
                        <w:t>This work is licensed under a Creative Commons Attribution-NonCommercial-NoDerivatives 4.0 International License.</w:t>
                      </w:r>
                    </w:p>
                  </w:txbxContent>
                </v:textbox>
                <w10:wrap type="square" anchorx="margin" anchory="margin"/>
                <w10:anchorlock/>
              </v:shape>
            </w:pict>
          </mc:Fallback>
        </mc:AlternateContent>
      </w:r>
      <w:r w:rsidR="000B3317" w:rsidRPr="00851FE9">
        <w:t>pedestrians were irritated by the icon coding which is mostly related to the novelty of the approach.</w:t>
      </w:r>
      <w:r w:rsidR="00CD5E74" w:rsidRPr="00CD5E74">
        <w:t xml:space="preserve"> </w:t>
      </w:r>
      <w:r w:rsidR="00CD5E74" w:rsidRPr="00851FE9">
        <w:t>Unanimously</w:t>
      </w:r>
      <w:r w:rsidR="00A47AD8">
        <w:t>,</w:t>
      </w:r>
      <w:r w:rsidR="00CD5E74" w:rsidRPr="00851FE9">
        <w:t xml:space="preserve"> pedestrians came to the conclusion that the display has the potential to improve the </w:t>
      </w:r>
      <w:r w:rsidR="00B8087F">
        <w:t>safety</w:t>
      </w:r>
      <w:r w:rsidR="00CD5E74" w:rsidRPr="00851FE9">
        <w:t xml:space="preserve"> in traffic situations but would have to be further tested and established in traffic.</w:t>
      </w:r>
    </w:p>
    <w:p w14:paraId="0F0BD2F8" w14:textId="77777777" w:rsidR="00B7063D" w:rsidRPr="00E378F2" w:rsidRDefault="00B7063D" w:rsidP="00B7063D">
      <w:pPr>
        <w:jc w:val="left"/>
        <w:rPr>
          <w:color w:val="FF0000"/>
        </w:rPr>
      </w:pPr>
      <w:r>
        <w:rPr>
          <w:noProof/>
          <w:color w:val="FF0000"/>
          <w:lang w:val="de-DE" w:eastAsia="de-DE"/>
        </w:rPr>
        <w:drawing>
          <wp:inline distT="0" distB="0" distL="0" distR="0" wp14:anchorId="1A600939" wp14:editId="714E983C">
            <wp:extent cx="3063240" cy="16465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eetCrossing(paperNewest)(2).png"/>
                    <pic:cNvPicPr/>
                  </pic:nvPicPr>
                  <pic:blipFill rotWithShape="1">
                    <a:blip r:embed="rId10">
                      <a:extLst>
                        <a:ext uri="{28A0092B-C50C-407E-A947-70E740481C1C}">
                          <a14:useLocalDpi xmlns:a14="http://schemas.microsoft.com/office/drawing/2010/main" val="0"/>
                        </a:ext>
                      </a:extLst>
                    </a:blip>
                    <a:srcRect t="19920"/>
                    <a:stretch/>
                  </pic:blipFill>
                  <pic:spPr bwMode="auto">
                    <a:xfrm>
                      <a:off x="0" y="0"/>
                      <a:ext cx="3063240" cy="1646555"/>
                    </a:xfrm>
                    <a:prstGeom prst="rect">
                      <a:avLst/>
                    </a:prstGeom>
                    <a:ln>
                      <a:noFill/>
                    </a:ln>
                    <a:extLst>
                      <a:ext uri="{53640926-AAD7-44D8-BBD7-CCE9431645EC}">
                        <a14:shadowObscured xmlns:a14="http://schemas.microsoft.com/office/drawing/2010/main"/>
                      </a:ext>
                    </a:extLst>
                  </pic:spPr>
                </pic:pic>
              </a:graphicData>
            </a:graphic>
          </wp:inline>
        </w:drawing>
      </w:r>
    </w:p>
    <w:p w14:paraId="53A920E6" w14:textId="77777777" w:rsidR="00B7063D" w:rsidRDefault="00B7063D" w:rsidP="00B7063D">
      <w:pPr>
        <w:pStyle w:val="Caption"/>
        <w:rPr>
          <w:lang w:eastAsia="zh-CN"/>
        </w:rPr>
      </w:pPr>
      <w:r>
        <w:t xml:space="preserve">Figure </w:t>
      </w:r>
      <w:r w:rsidR="00E90D9A">
        <w:fldChar w:fldCharType="begin"/>
      </w:r>
      <w:r w:rsidR="00E90D9A">
        <w:instrText xml:space="preserve"> SEQ Figure \* ARABIC </w:instrText>
      </w:r>
      <w:r w:rsidR="00E90D9A">
        <w:fldChar w:fldCharType="separate"/>
      </w:r>
      <w:r w:rsidR="000A05CE">
        <w:rPr>
          <w:noProof/>
        </w:rPr>
        <w:t>1</w:t>
      </w:r>
      <w:r w:rsidR="00E90D9A">
        <w:rPr>
          <w:noProof/>
        </w:rPr>
        <w:fldChar w:fldCharType="end"/>
      </w:r>
      <w:r>
        <w:t>. Hazard visualization for pedestrian approaching a view-blocking vehicle with a car approaching behind it</w:t>
      </w:r>
    </w:p>
    <w:p w14:paraId="71487C8A" w14:textId="66BA1A6B" w:rsidR="00851FE9" w:rsidRDefault="00851FE9" w:rsidP="00851FE9">
      <w:pPr>
        <w:pStyle w:val="Heading1"/>
        <w:rPr>
          <w:lang w:eastAsia="zh-CN"/>
        </w:rPr>
      </w:pPr>
      <w:r>
        <w:t>RELATED</w:t>
      </w:r>
      <w:r>
        <w:rPr>
          <w:rFonts w:hint="eastAsia"/>
          <w:lang w:eastAsia="zh-CN"/>
        </w:rPr>
        <w:t xml:space="preserve"> WORK</w:t>
      </w:r>
    </w:p>
    <w:p w14:paraId="7B549F99" w14:textId="6BB6826E" w:rsidR="00BE1B64" w:rsidRDefault="00851FE9" w:rsidP="00BE1B64">
      <w:r w:rsidRPr="00851FE9">
        <w:t>In the last decade, smartphones gradually established a deep involvement in people’s everyday life. Due to the omnipresence of displays and their variety (tablet, smartphone, PC, laptop, etc.) people nowadays are accustomed to the presence of displays all around, even in cars. Car displays are usually used to display information directed to users inside the car. Co-drivers can use displays for entertainment and drivers get visual feedback via the CID. First</w:t>
      </w:r>
      <w:r w:rsidR="00A47AD8">
        <w:t xml:space="preserve"> implementations of windshield displays</w:t>
      </w:r>
      <w:r w:rsidRPr="00851FE9">
        <w:t xml:space="preserve"> (WSDs) [</w:t>
      </w:r>
      <w:r>
        <w:rPr>
          <w:rFonts w:hint="eastAsia"/>
          <w:lang w:eastAsia="zh-CN"/>
        </w:rPr>
        <w:t>1</w:t>
      </w:r>
      <w:r w:rsidRPr="00851FE9">
        <w:t>] extend the CID by using the windshield as a display to e.g. visualize traffic-relevant [</w:t>
      </w:r>
      <w:r>
        <w:rPr>
          <w:rFonts w:hint="eastAsia"/>
        </w:rPr>
        <w:t>2</w:t>
      </w:r>
      <w:r w:rsidRPr="00851FE9">
        <w:t>], navigation-related information [</w:t>
      </w:r>
      <w:r>
        <w:rPr>
          <w:rFonts w:hint="eastAsia"/>
        </w:rPr>
        <w:t>3</w:t>
      </w:r>
      <w:r w:rsidRPr="00851FE9">
        <w:t>] or contents for entertainment [</w:t>
      </w:r>
      <w:r>
        <w:rPr>
          <w:rFonts w:hint="eastAsia"/>
        </w:rPr>
        <w:t>4</w:t>
      </w:r>
      <w:r w:rsidRPr="00851FE9">
        <w:t xml:space="preserve">]. The awareness on public interactive displays has been </w:t>
      </w:r>
      <w:r w:rsidR="00A47AD8">
        <w:t>investigated in a study in 2012</w:t>
      </w:r>
      <w:r w:rsidRPr="00851FE9">
        <w:t xml:space="preserve"> [</w:t>
      </w:r>
      <w:r w:rsidR="0065471E">
        <w:rPr>
          <w:rFonts w:hint="eastAsia"/>
          <w:lang w:eastAsia="zh-CN"/>
        </w:rPr>
        <w:t>5</w:t>
      </w:r>
      <w:r w:rsidRPr="00851FE9">
        <w:t>]</w:t>
      </w:r>
      <w:r w:rsidR="00A47AD8">
        <w:t>, which</w:t>
      </w:r>
      <w:r w:rsidRPr="00851FE9">
        <w:t xml:space="preserve"> has shown that significantly more </w:t>
      </w:r>
      <w:r w:rsidR="00A47AD8">
        <w:t xml:space="preserve">passers-by tend to </w:t>
      </w:r>
      <w:r w:rsidRPr="00851FE9">
        <w:t>notice interactivity late and have to walk back to interact. If somebody is already interacting, others begin interacting as well (honeypot effect).</w:t>
      </w:r>
      <w:r w:rsidR="000604FA">
        <w:rPr>
          <w:rFonts w:hint="eastAsia"/>
          <w:lang w:eastAsia="zh-CN"/>
        </w:rPr>
        <w:t xml:space="preserve"> </w:t>
      </w:r>
      <w:r w:rsidRPr="00851FE9">
        <w:t xml:space="preserve">Displaying information explicitly to the outside of the car is practically unchartered territory. </w:t>
      </w:r>
      <w:r w:rsidR="002945B1">
        <w:t>P</w:t>
      </w:r>
      <w:r w:rsidRPr="00851FE9">
        <w:t xml:space="preserve">ossible use-cases for the application of </w:t>
      </w:r>
      <w:r w:rsidR="002945B1">
        <w:t>outward</w:t>
      </w:r>
      <w:r w:rsidRPr="00851FE9">
        <w:t xml:space="preserve"> displays </w:t>
      </w:r>
      <w:r w:rsidR="003F5460" w:rsidRPr="00851FE9">
        <w:t>[</w:t>
      </w:r>
      <w:r w:rsidR="003F5460">
        <w:rPr>
          <w:rFonts w:hint="eastAsia"/>
          <w:lang w:eastAsia="zh-CN"/>
        </w:rPr>
        <w:t>6</w:t>
      </w:r>
      <w:r w:rsidR="003F5460" w:rsidRPr="00851FE9">
        <w:t xml:space="preserve">] </w:t>
      </w:r>
      <w:r w:rsidR="002945B1">
        <w:t xml:space="preserve">were described </w:t>
      </w:r>
      <w:r w:rsidRPr="00851FE9">
        <w:t xml:space="preserve">to provide useful information like empty parking lots, commercials </w:t>
      </w:r>
      <w:r w:rsidR="002945B1">
        <w:t xml:space="preserve">entertainment and mentioned a use </w:t>
      </w:r>
      <w:r w:rsidRPr="00851FE9">
        <w:t xml:space="preserve">case for safety improvements by </w:t>
      </w:r>
      <w:r w:rsidR="000B3317">
        <w:t>warning by-passing cars about e.g.</w:t>
      </w:r>
      <w:r w:rsidRPr="00851FE9">
        <w:t xml:space="preserve"> scary turns, bumps and pot holes. </w:t>
      </w:r>
    </w:p>
    <w:p w14:paraId="3E7FC8F6" w14:textId="08FCF08F" w:rsidR="004052EC" w:rsidRDefault="004052EC" w:rsidP="00B41FFA">
      <w:pPr>
        <w:sectPr w:rsidR="004052EC" w:rsidSect="006B1D5B">
          <w:headerReference w:type="even" r:id="rId11"/>
          <w:type w:val="continuous"/>
          <w:pgSz w:w="12240" w:h="15840" w:code="1"/>
          <w:pgMar w:top="1224" w:right="1080" w:bottom="1440" w:left="1080" w:header="720" w:footer="720" w:gutter="0"/>
          <w:cols w:num="2" w:space="432"/>
        </w:sectPr>
      </w:pPr>
    </w:p>
    <w:p w14:paraId="0CC53B19" w14:textId="52A2CD39" w:rsidR="00B41FFA" w:rsidRDefault="006C1D95" w:rsidP="00B41FFA">
      <w:pPr>
        <w:keepNext/>
        <w:jc w:val="center"/>
      </w:pPr>
      <w:r>
        <w:rPr>
          <w:noProof/>
          <w:lang w:val="de-DE" w:eastAsia="de-DE"/>
        </w:rPr>
        <w:lastRenderedPageBreak/>
        <w:drawing>
          <wp:inline distT="0" distB="0" distL="0" distR="0" wp14:anchorId="4AA7DAD9" wp14:editId="466538B6">
            <wp:extent cx="6400800" cy="894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zard Visualization Engine.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894080"/>
                    </a:xfrm>
                    <a:prstGeom prst="rect">
                      <a:avLst/>
                    </a:prstGeom>
                  </pic:spPr>
                </pic:pic>
              </a:graphicData>
            </a:graphic>
          </wp:inline>
        </w:drawing>
      </w:r>
    </w:p>
    <w:p w14:paraId="0C3DBC6C" w14:textId="052AEC5A" w:rsidR="00B41FFA" w:rsidRDefault="00B41FFA" w:rsidP="004052EC">
      <w:pPr>
        <w:pStyle w:val="Caption"/>
        <w:sectPr w:rsidR="00B41FFA" w:rsidSect="006B1D5B">
          <w:type w:val="continuous"/>
          <w:pgSz w:w="12240" w:h="15840" w:code="1"/>
          <w:pgMar w:top="1224" w:right="1080" w:bottom="1440" w:left="1080" w:header="720" w:footer="720" w:gutter="0"/>
          <w:cols w:space="432"/>
        </w:sectPr>
      </w:pPr>
      <w:r>
        <w:t xml:space="preserve">Figure </w:t>
      </w:r>
      <w:r w:rsidR="00E90D9A">
        <w:fldChar w:fldCharType="begin"/>
      </w:r>
      <w:r w:rsidR="00E90D9A">
        <w:instrText xml:space="preserve"> SEQ Figure \* ARABIC </w:instrText>
      </w:r>
      <w:r w:rsidR="00E90D9A">
        <w:fldChar w:fldCharType="separate"/>
      </w:r>
      <w:r w:rsidR="000A05CE">
        <w:rPr>
          <w:noProof/>
        </w:rPr>
        <w:t>2</w:t>
      </w:r>
      <w:r w:rsidR="00E90D9A">
        <w:rPr>
          <w:noProof/>
        </w:rPr>
        <w:fldChar w:fldCharType="end"/>
      </w:r>
      <w:r w:rsidR="003C0933">
        <w:t>. Hazard Visualization</w:t>
      </w:r>
    </w:p>
    <w:p w14:paraId="68BE2D5E" w14:textId="77777777" w:rsidR="006B45F1" w:rsidRPr="00AF71BA" w:rsidRDefault="006B45F1" w:rsidP="006B45F1">
      <w:pPr>
        <w:pStyle w:val="Heading1"/>
      </w:pPr>
      <w:r>
        <w:lastRenderedPageBreak/>
        <w:t>CASE STUDY</w:t>
      </w:r>
    </w:p>
    <w:p w14:paraId="53B6B21E" w14:textId="22DC01FE" w:rsidR="00A47AD8" w:rsidRPr="009D76F6" w:rsidRDefault="006B45F1" w:rsidP="009D76F6">
      <w:r w:rsidRPr="00943634">
        <w:t>Based on a framework for evaluating public displays [</w:t>
      </w:r>
      <w:r>
        <w:t>7</w:t>
      </w:r>
      <w:r w:rsidRPr="00943634">
        <w:t>] we conducted a descriptive field study. In this context, we were interested in</w:t>
      </w:r>
      <w:r>
        <w:t xml:space="preserve"> the installation’s</w:t>
      </w:r>
      <w:r w:rsidRPr="00943634">
        <w:t xml:space="preserve"> </w:t>
      </w:r>
      <w:r>
        <w:t>aptitude for increasing road safety, pedestrians’</w:t>
      </w:r>
      <w:r w:rsidRPr="00943634">
        <w:t xml:space="preserve"> behavior, user experience, acceptance and the effectiveness of the display with a focus on validity of the results</w:t>
      </w:r>
      <w:r>
        <w:t xml:space="preserve"> for evaluating the windshield display</w:t>
      </w:r>
      <w:r w:rsidRPr="00943634">
        <w:t>. Furthermore, we used a design space classification [</w:t>
      </w:r>
      <w:r>
        <w:t>1</w:t>
      </w:r>
      <w:r w:rsidRPr="00943634">
        <w:t>] to define the prototype composition.</w:t>
      </w:r>
      <w:r w:rsidRPr="00590056">
        <w:t xml:space="preserve"> </w:t>
      </w:r>
      <w:r w:rsidRPr="00943634">
        <w:t xml:space="preserve">The prototype is designed as a road safety enhancement within a parked car, which is observed by multiple </w:t>
      </w:r>
      <w:r>
        <w:t xml:space="preserve">road users. </w:t>
      </w:r>
      <w:r w:rsidRPr="00943634">
        <w:t xml:space="preserve">The purpose of the visualization </w:t>
      </w:r>
      <w:r>
        <w:t>was</w:t>
      </w:r>
      <w:r w:rsidRPr="00943634">
        <w:t xml:space="preserve"> </w:t>
      </w:r>
      <w:r>
        <w:t>raising awareness among</w:t>
      </w:r>
      <w:r w:rsidRPr="00943634">
        <w:t xml:space="preserve"> pedestrians about potential danger situations, when cars are approaching to a possible street crossing location behind the </w:t>
      </w:r>
      <w:r>
        <w:t xml:space="preserve">installation. </w:t>
      </w:r>
      <w:r w:rsidR="00AF71BA" w:rsidRPr="00943634">
        <w:t xml:space="preserve">The visualization on the windshield is registered in </w:t>
      </w:r>
      <w:r w:rsidR="00CA0C75">
        <w:t>2D</w:t>
      </w:r>
      <w:r w:rsidR="00AF71BA" w:rsidRPr="00943634">
        <w:t xml:space="preserve"> within the observer’s </w:t>
      </w:r>
      <w:r w:rsidR="00BE1B64" w:rsidRPr="00943634">
        <w:t>periphery and shows a symbo</w:t>
      </w:r>
      <w:r w:rsidR="00BE1B64">
        <w:t xml:space="preserve">lic presentation that varies in </w:t>
      </w:r>
      <w:r w:rsidR="009D76F6" w:rsidRPr="00943634">
        <w:t>color, size and motion. Both, the display brightness and the ambience illumination, are primary factors influencing the visualization quality.</w:t>
      </w:r>
    </w:p>
    <w:p w14:paraId="615F6BF3" w14:textId="22DC01FE" w:rsidR="008A327F" w:rsidRDefault="003C0933" w:rsidP="008A327F">
      <w:pPr>
        <w:pStyle w:val="Heading2"/>
      </w:pPr>
      <w:r>
        <w:t>Hazard Visualization</w:t>
      </w:r>
    </w:p>
    <w:p w14:paraId="5584ACC7" w14:textId="5F60EB3E" w:rsidR="00803AFA" w:rsidRDefault="008A327F" w:rsidP="00903EAF">
      <w:r>
        <w:t>The hazard visualization</w:t>
      </w:r>
      <w:r w:rsidR="00604A43">
        <w:t xml:space="preserve"> (see </w:t>
      </w:r>
      <w:r w:rsidR="001211AD">
        <w:t>Figure 2</w:t>
      </w:r>
      <w:r w:rsidR="00604A43">
        <w:t xml:space="preserve">) </w:t>
      </w:r>
      <w:r>
        <w:t xml:space="preserve">relies on colors and </w:t>
      </w:r>
      <w:r w:rsidR="005E0F1B">
        <w:t>symbols</w:t>
      </w:r>
      <w:r>
        <w:t xml:space="preserve">, which </w:t>
      </w:r>
      <w:r w:rsidR="00CA0C75">
        <w:t xml:space="preserve">were evaluated in a brief pre-study and </w:t>
      </w:r>
      <w:r>
        <w:t xml:space="preserve">are well known among public from traffic </w:t>
      </w:r>
      <w:r w:rsidR="00CA0C75">
        <w:t>signs</w:t>
      </w:r>
      <w:r>
        <w:t xml:space="preserve"> by intuition according to </w:t>
      </w:r>
      <w:r w:rsidR="00DC1EF8">
        <w:t>two</w:t>
      </w:r>
      <w:r>
        <w:t xml:space="preserve"> focus groups consisting of three persons</w:t>
      </w:r>
      <w:r w:rsidR="00DC1EF8">
        <w:t xml:space="preserve"> each, whom we showed different icons and variations in color coding to evaluate their salience and </w:t>
      </w:r>
      <w:r w:rsidR="005E0F1B">
        <w:t>understandability</w:t>
      </w:r>
      <w:r w:rsidR="00D62BED">
        <w:t xml:space="preserve"> in order to find the most appropriate design</w:t>
      </w:r>
      <w:r w:rsidR="00DC1EF8">
        <w:t xml:space="preserve">. </w:t>
      </w:r>
    </w:p>
    <w:p w14:paraId="58758B7B" w14:textId="75D88B73" w:rsidR="009F0FCA" w:rsidRDefault="00931E40" w:rsidP="00903EAF">
      <w:r>
        <w:t>While</w:t>
      </w:r>
      <w:r w:rsidR="008A327F">
        <w:t xml:space="preserve"> no approaching object is detected behind the parked view-blocking vehicle, the windshield display shows a green background with an icon of a pedestrian </w:t>
      </w:r>
      <w:r w:rsidR="00016B26">
        <w:t>walking on</w:t>
      </w:r>
      <w:r w:rsidR="008A327F">
        <w:t xml:space="preserve"> a crosswalk in „secure mode“.</w:t>
      </w:r>
      <w:r w:rsidR="005E2B9B">
        <w:t xml:space="preserve"> </w:t>
      </w:r>
      <w:r w:rsidR="008A327F">
        <w:t xml:space="preserve">As soon as an approaching object is detected, the visualization switches to “hazard mode”, starting with a light orange background color and showing a small car icon. </w:t>
      </w:r>
      <w:r w:rsidR="00016B26">
        <w:t xml:space="preserve">We defined segments a range of 25 meters, with 5 parts – one for 5 meters distance. </w:t>
      </w:r>
      <w:r w:rsidR="008A327F">
        <w:t xml:space="preserve">The </w:t>
      </w:r>
      <w:r w:rsidR="00016B26">
        <w:t>closer</w:t>
      </w:r>
      <w:r w:rsidR="008A327F">
        <w:t xml:space="preserve"> the detected object approaches to the street crossing position of the pedestrian, the larger the car icon is scaled and the more the background color fades darker orange tones. In the nearest detection situation with the greatest hazard for pedestrians, the visualization shows a blinking exclamation mark sign with a signal-red background color. </w:t>
      </w:r>
      <w:r w:rsidR="00F227A0">
        <w:t>Altogether</w:t>
      </w:r>
      <w:r w:rsidR="008A327F">
        <w:t>, the part “hazard mode” of the visualization consists of five increments.</w:t>
      </w:r>
      <w:r w:rsidR="002C03BD">
        <w:t xml:space="preserve"> </w:t>
      </w:r>
      <w:r w:rsidR="008A327F">
        <w:t xml:space="preserve">The hazard visualization </w:t>
      </w:r>
      <w:r w:rsidR="00ED31D4">
        <w:t>was</w:t>
      </w:r>
      <w:r w:rsidR="008A327F">
        <w:t xml:space="preserve"> implemented as a web application based on HTM</w:t>
      </w:r>
      <w:r w:rsidR="00ED31D4">
        <w:t>L5, CSS3, JavaScript and jQuery and</w:t>
      </w:r>
      <w:r w:rsidR="008A327F">
        <w:t xml:space="preserve"> </w:t>
      </w:r>
      <w:r w:rsidR="00ED31D4">
        <w:t xml:space="preserve">in any state-of-the-art browser. The different increments of the visualization are triggered </w:t>
      </w:r>
      <w:r w:rsidR="008A327F">
        <w:t xml:space="preserve">from a motion detection engine, or manually switched </w:t>
      </w:r>
      <w:r w:rsidR="00ED31D4">
        <w:t>by an operator</w:t>
      </w:r>
      <w:r w:rsidR="008A327F">
        <w:t>.</w:t>
      </w:r>
      <w:r w:rsidR="008A327F" w:rsidRPr="007031CC">
        <w:t xml:space="preserve"> </w:t>
      </w:r>
    </w:p>
    <w:p w14:paraId="05DFE1D6" w14:textId="1D09BB48" w:rsidR="00B70000" w:rsidRDefault="00B70000" w:rsidP="00B70000">
      <w:pPr>
        <w:pStyle w:val="Heading2"/>
      </w:pPr>
      <w:r>
        <w:lastRenderedPageBreak/>
        <w:t>Motion Detection Tests</w:t>
      </w:r>
    </w:p>
    <w:p w14:paraId="2E10E025" w14:textId="1773DA25" w:rsidR="00B70000" w:rsidRDefault="00B70000" w:rsidP="00903EAF">
      <w:r w:rsidRPr="00B70000">
        <w:t xml:space="preserve">A motion detection engine was built based on a Microsoft XBOX Kinect sensor (first generation) and a custom driver, which is implemented in Python and uses the provided depth image of the sensor to detect approaching objects and their current range in real-time. During the preliminary tests, the motion detection worked properly for objects in up to approx. eight meters distance inside a closed room with artificial illumination. In a real-life environment, we observed, that the detection </w:t>
      </w:r>
      <w:r w:rsidR="00016B26">
        <w:t xml:space="preserve">quality </w:t>
      </w:r>
      <w:r w:rsidRPr="00B70000">
        <w:t xml:space="preserve">and range heavily decreases in daylight conditions. On the one hand, too bright illumination, e.g. at full sunshine, and on the other hand, </w:t>
      </w:r>
      <w:r w:rsidR="00016B26">
        <w:t xml:space="preserve">a dark </w:t>
      </w:r>
      <w:r w:rsidR="003D6031">
        <w:t>setting</w:t>
      </w:r>
      <w:r w:rsidRPr="00B70000">
        <w:t>, e.g. from evening to sundown, showed negative effects on our detection results.</w:t>
      </w:r>
      <w:r w:rsidR="00F1539B">
        <w:t xml:space="preserve"> </w:t>
      </w:r>
      <w:r w:rsidR="003D0EF4">
        <w:t>Consequently</w:t>
      </w:r>
      <w:r w:rsidR="00F1539B">
        <w:t>, we decided to manually control the hazard visualization in a Wizard-of-Oz-study.</w:t>
      </w:r>
    </w:p>
    <w:p w14:paraId="0FF2FE76" w14:textId="77777777" w:rsidR="00F4596D" w:rsidRPr="00E378F2" w:rsidRDefault="00F4596D" w:rsidP="00F4596D">
      <w:pPr>
        <w:jc w:val="left"/>
        <w:rPr>
          <w:color w:val="FF0000"/>
        </w:rPr>
      </w:pPr>
      <w:r w:rsidRPr="005965AB">
        <w:rPr>
          <w:noProof/>
          <w:color w:val="FF0000"/>
          <w:lang w:val="de-DE" w:eastAsia="de-DE"/>
        </w:rPr>
        <w:drawing>
          <wp:inline distT="0" distB="0" distL="0" distR="0" wp14:anchorId="657AA414" wp14:editId="2CF57B58">
            <wp:extent cx="3063240" cy="2309791"/>
            <wp:effectExtent l="0" t="0" r="3810" b="0"/>
            <wp:docPr id="8" name="Picture 8" descr="C:\Users\matthiag\Downloads\study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g\Downloads\studyprojec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240" cy="2309791"/>
                    </a:xfrm>
                    <a:prstGeom prst="rect">
                      <a:avLst/>
                    </a:prstGeom>
                    <a:noFill/>
                    <a:ln>
                      <a:noFill/>
                    </a:ln>
                  </pic:spPr>
                </pic:pic>
              </a:graphicData>
            </a:graphic>
          </wp:inline>
        </w:drawing>
      </w:r>
    </w:p>
    <w:p w14:paraId="068504DB" w14:textId="00EFBF78" w:rsidR="00F4596D" w:rsidRDefault="00F4596D" w:rsidP="00F4596D">
      <w:pPr>
        <w:pStyle w:val="Caption"/>
      </w:pPr>
      <w:r>
        <w:t xml:space="preserve">Figure 3. Experimental setup for the field study </w:t>
      </w:r>
    </w:p>
    <w:p w14:paraId="3E4EB4DD" w14:textId="7F9D36C7" w:rsidR="00903EAF" w:rsidRDefault="00903EAF" w:rsidP="00903EAF">
      <w:pPr>
        <w:pStyle w:val="Heading2"/>
      </w:pPr>
      <w:r>
        <w:t>Experimental Setup</w:t>
      </w:r>
    </w:p>
    <w:p w14:paraId="6B5FED7C" w14:textId="2836DF52" w:rsidR="00903EAF" w:rsidRDefault="00903EAF" w:rsidP="00903EAF">
      <w:r>
        <w:t xml:space="preserve">For the descriptive field study, a Renault Twingo was parked at a location on the side of a street, where people tend to </w:t>
      </w:r>
      <w:r w:rsidR="00D770C6">
        <w:t>cross due to prior observation</w:t>
      </w:r>
      <w:r>
        <w:t xml:space="preserve">. The rear windshield of the car was </w:t>
      </w:r>
      <w:r w:rsidR="00F1539B">
        <w:t>covered</w:t>
      </w:r>
      <w:r>
        <w:t xml:space="preserve"> with </w:t>
      </w:r>
      <w:r w:rsidR="00F1539B">
        <w:t xml:space="preserve">half-transparent white </w:t>
      </w:r>
      <w:r>
        <w:t>paper that exhibits a low opacity. Using this surface, it is possible to display content on it using back-projection from a projector inside the car. The projector is connected to a laptop, which runs the hazard visualizat</w:t>
      </w:r>
      <w:r w:rsidR="00D770C6">
        <w:t>ion withi</w:t>
      </w:r>
      <w:r w:rsidR="00285C9E">
        <w:t xml:space="preserve">n Google Chrome (see Figure 3). </w:t>
      </w:r>
      <w:r w:rsidR="00F1539B">
        <w:t xml:space="preserve">Due to the insufficient motion detection, a </w:t>
      </w:r>
      <w:r>
        <w:t xml:space="preserve">team member was hiding inside the car and controlling the hazard visualization manually, as soon as an object </w:t>
      </w:r>
      <w:r w:rsidR="00F1539B">
        <w:t>approached</w:t>
      </w:r>
      <w:r>
        <w:t xml:space="preserve"> in direction of the street crossing spot. Since the public awareness of the display installation depends on its perceptibility</w:t>
      </w:r>
      <w:r w:rsidR="00E15348">
        <w:t xml:space="preserve"> and high</w:t>
      </w:r>
      <w:r>
        <w:t xml:space="preserve"> illumination it is crucial to compare the influence of the </w:t>
      </w:r>
      <w:r>
        <w:lastRenderedPageBreak/>
        <w:t xml:space="preserve">environment lightning. </w:t>
      </w:r>
      <w:r w:rsidR="00DC0E6A">
        <w:t xml:space="preserve">To overcome </w:t>
      </w:r>
      <w:r>
        <w:t xml:space="preserve">illumination bias, the study </w:t>
      </w:r>
      <w:r w:rsidR="00DC0E6A">
        <w:t>in two time frames</w:t>
      </w:r>
      <w:r w:rsidR="00BB0205">
        <w:t xml:space="preserve"> -</w:t>
      </w:r>
      <w:r w:rsidR="00DC0E6A">
        <w:t xml:space="preserve"> daytime (6pm - 8</w:t>
      </w:r>
      <w:r w:rsidR="00502F09">
        <w:t>pm)</w:t>
      </w:r>
      <w:r w:rsidR="00BB0205">
        <w:t>;</w:t>
      </w:r>
      <w:r w:rsidR="00502F09">
        <w:t xml:space="preserve"> </w:t>
      </w:r>
      <w:r w:rsidR="00DC0E6A">
        <w:t>nighttime (9</w:t>
      </w:r>
      <w:r>
        <w:t>pm -</w:t>
      </w:r>
      <w:r w:rsidR="00DC0E6A">
        <w:t xml:space="preserve"> 11</w:t>
      </w:r>
      <w:r w:rsidR="00E15348">
        <w:t xml:space="preserve">pm) </w:t>
      </w:r>
      <w:r w:rsidR="00BB0205">
        <w:t xml:space="preserve">- </w:t>
      </w:r>
      <w:r w:rsidR="00E15348">
        <w:t xml:space="preserve">in the summer with occasional drizzle </w:t>
      </w:r>
      <w:r>
        <w:t>and a stable, saunter-friendly weather condition.</w:t>
      </w:r>
    </w:p>
    <w:p w14:paraId="1D86A8DB" w14:textId="0B1EED78" w:rsidR="00903EAF" w:rsidRDefault="00332C8E" w:rsidP="00903EAF">
      <w:r>
        <w:t xml:space="preserve">As seen on Figure 1, an optimal scenario for the study would be a location where pedestrians tend to cross the street and with high levels of traffic. </w:t>
      </w:r>
      <w:r w:rsidR="00903EAF">
        <w:t>The location for the study was chosen by the following criteria:</w:t>
      </w:r>
      <w:r w:rsidR="00441618">
        <w:t xml:space="preserve"> </w:t>
      </w:r>
      <w:r w:rsidR="00903EAF">
        <w:t xml:space="preserve">An on average constant stream of people </w:t>
      </w:r>
      <w:r w:rsidR="00924CB5">
        <w:t>approach</w:t>
      </w:r>
      <w:r w:rsidR="00903EAF">
        <w:t xml:space="preserve"> the installation, at day time </w:t>
      </w:r>
      <w:r w:rsidR="00924CB5">
        <w:t xml:space="preserve">and </w:t>
      </w:r>
      <w:r w:rsidR="00903EAF">
        <w:t>night time</w:t>
      </w:r>
      <w:r w:rsidR="00441618">
        <w:t>.</w:t>
      </w:r>
      <w:r w:rsidR="00924CB5">
        <w:t xml:space="preserve"> </w:t>
      </w:r>
      <w:r w:rsidR="00441618">
        <w:t>Furthermore, t</w:t>
      </w:r>
      <w:r w:rsidR="00903EAF">
        <w:t xml:space="preserve">he installation shall not provoke any </w:t>
      </w:r>
      <w:r w:rsidR="00E3790E">
        <w:t>safety</w:t>
      </w:r>
      <w:r w:rsidR="00903EAF">
        <w:t xml:space="preserve"> issues since the focus of the study is to examine the users’ awareness of the display. </w:t>
      </w:r>
    </w:p>
    <w:p w14:paraId="2360E624" w14:textId="24721FF0" w:rsidR="00B70000" w:rsidRDefault="00B70000" w:rsidP="00B70000">
      <w:pPr>
        <w:pStyle w:val="Heading2"/>
      </w:pPr>
      <w:r>
        <w:t>Subjects and Measurements</w:t>
      </w:r>
    </w:p>
    <w:p w14:paraId="71E64B9B" w14:textId="103CF3A5" w:rsidR="00B70000" w:rsidRDefault="00605BAD" w:rsidP="00903EAF">
      <w:r w:rsidRPr="00605BAD">
        <w:t>With observation, video recording and interview</w:t>
      </w:r>
      <w:r w:rsidR="008F7ECB">
        <w:t>s</w:t>
      </w:r>
      <w:r w:rsidR="004A2355">
        <w:t xml:space="preserve"> of </w:t>
      </w:r>
      <w:r w:rsidR="004A2355">
        <w:t>pedestrians</w:t>
      </w:r>
      <w:r w:rsidR="004A2355" w:rsidRPr="00B70000">
        <w:t xml:space="preserve"> </w:t>
      </w:r>
      <w:r w:rsidR="004A2355">
        <w:t>surrounding the</w:t>
      </w:r>
      <w:r w:rsidR="004A2355" w:rsidRPr="00B70000">
        <w:t xml:space="preserve"> windshield display</w:t>
      </w:r>
      <w:r w:rsidR="004A2355">
        <w:t>,</w:t>
      </w:r>
      <w:r w:rsidRPr="00605BAD">
        <w:t xml:space="preserve"> we collected quantitative and qualitative data about user intera</w:t>
      </w:r>
      <w:r w:rsidR="008F7ECB">
        <w:t>ction,</w:t>
      </w:r>
      <w:r w:rsidR="003B5A2D">
        <w:t xml:space="preserve"> increase of road safety,</w:t>
      </w:r>
      <w:r w:rsidR="008F7ECB">
        <w:t xml:space="preserve"> acceptance and use cases to assess the effectiveness of the content displayed on the screen as well as the social impact regarding the analysis of reactions.</w:t>
      </w:r>
      <w:r w:rsidR="00924CB5">
        <w:t xml:space="preserve"> For a neutral </w:t>
      </w:r>
      <w:r w:rsidR="001431CB" w:rsidRPr="001431CB">
        <w:t>measurement of observation and to verify the data from the questionnaire and the study conductors</w:t>
      </w:r>
      <w:r w:rsidR="001431CB">
        <w:t>’</w:t>
      </w:r>
      <w:r w:rsidR="001431CB" w:rsidRPr="001431CB">
        <w:t xml:space="preserve"> observation</w:t>
      </w:r>
      <w:r w:rsidR="003B5A2D">
        <w:t>s</w:t>
      </w:r>
      <w:r w:rsidR="001431CB" w:rsidRPr="001431CB">
        <w:t xml:space="preserve">, a video camera was </w:t>
      </w:r>
      <w:r w:rsidR="008F7ECB">
        <w:t>used during the interviews.</w:t>
      </w:r>
      <w:r w:rsidR="00396F09">
        <w:t xml:space="preserve"> </w:t>
      </w:r>
      <w:r w:rsidR="008F7ECB">
        <w:t>P</w:t>
      </w:r>
      <w:r w:rsidR="00B70000" w:rsidRPr="00B70000">
        <w:t xml:space="preserve">assing pedestrians were </w:t>
      </w:r>
      <w:r w:rsidR="00051D21">
        <w:t>surveyed</w:t>
      </w:r>
      <w:r w:rsidR="00B70000" w:rsidRPr="00B70000">
        <w:t xml:space="preserve"> with a questionnaire to </w:t>
      </w:r>
      <w:r w:rsidR="00051D21">
        <w:t>gather</w:t>
      </w:r>
      <w:r w:rsidR="00B70000" w:rsidRPr="00B70000">
        <w:t xml:space="preserve"> qualitative data </w:t>
      </w:r>
      <w:r w:rsidR="00051D21">
        <w:t>about</w:t>
      </w:r>
      <w:r w:rsidR="00B70000" w:rsidRPr="00B70000">
        <w:t xml:space="preserve"> understanding, acceptance and usage of a public windshield display as an additional road safety warning. In order to verify the pedestrians’ statements each pedestrian was </w:t>
      </w:r>
      <w:r w:rsidR="00A62542">
        <w:t>observed and all answers were logged on a printout of the qu</w:t>
      </w:r>
      <w:r w:rsidR="00833F42">
        <w:t>estionnaire by the interviewer.</w:t>
      </w:r>
    </w:p>
    <w:p w14:paraId="182A705A" w14:textId="77777777" w:rsidR="00F4596D" w:rsidRPr="00851FE9" w:rsidRDefault="00F4596D" w:rsidP="00AA702B">
      <w:pPr>
        <w:keepNext/>
        <w:spacing w:after="0"/>
        <w:jc w:val="center"/>
      </w:pPr>
      <w:r w:rsidRPr="00851FE9">
        <w:rPr>
          <w:rFonts w:ascii="Arial" w:hAnsi="Arial" w:cs="Arial"/>
          <w:noProof/>
          <w:sz w:val="22"/>
          <w:szCs w:val="22"/>
          <w:lang w:val="de-DE" w:eastAsia="de-DE"/>
        </w:rPr>
        <w:drawing>
          <wp:inline distT="0" distB="0" distL="0" distR="0" wp14:anchorId="392B1672" wp14:editId="5D26C49D">
            <wp:extent cx="3062605" cy="1704975"/>
            <wp:effectExtent l="0" t="0" r="4445" b="9525"/>
            <wp:docPr id="7" name="Picture 7" descr="https://lh5.googleusercontent.com/qkHeV1eB72SzZbmEyMIfiL_4enXGSBZ1XqWAyYTVlS_eGNifPUonMc6yeOPmLsnBtxdrgr6o9Qy5KJQc6z89XENPKANA-othB9EMyx2K7Awpq58vPVX9DBxcFJEeIIIlBbDaa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kHeV1eB72SzZbmEyMIfiL_4enXGSBZ1XqWAyYTVlS_eGNifPUonMc6yeOPmLsnBtxdrgr6o9Qy5KJQc6z89XENPKANA-othB9EMyx2K7Awpq58vPVX9DBxcFJEeIIIlBbDaaXtL"/>
                    <pic:cNvPicPr>
                      <a:picLocks noChangeAspect="1" noChangeArrowheads="1"/>
                    </pic:cNvPicPr>
                  </pic:nvPicPr>
                  <pic:blipFill rotWithShape="1">
                    <a:blip r:embed="rId14">
                      <a:extLst>
                        <a:ext uri="{28A0092B-C50C-407E-A947-70E740481C1C}">
                          <a14:useLocalDpi xmlns:a14="http://schemas.microsoft.com/office/drawing/2010/main" val="0"/>
                        </a:ext>
                      </a:extLst>
                    </a:blip>
                    <a:srcRect b="2063"/>
                    <a:stretch/>
                  </pic:blipFill>
                  <pic:spPr bwMode="auto">
                    <a:xfrm>
                      <a:off x="0" y="0"/>
                      <a:ext cx="306260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1EAD9F22" w14:textId="05BEA0AA" w:rsidR="00332C8E" w:rsidRPr="00332C8E" w:rsidRDefault="00F4596D" w:rsidP="00332C8E">
      <w:pPr>
        <w:pStyle w:val="Caption"/>
      </w:pPr>
      <w:r w:rsidRPr="00851FE9">
        <w:t>Figure 4. Quantitative Analysis Results</w:t>
      </w:r>
    </w:p>
    <w:p w14:paraId="74B097FB" w14:textId="3F861313" w:rsidR="001431CB" w:rsidRPr="00851FE9" w:rsidRDefault="001431CB" w:rsidP="00ED1B92">
      <w:pPr>
        <w:pStyle w:val="Heading1"/>
      </w:pPr>
      <w:r w:rsidRPr="00851FE9">
        <w:t>DATA ANALYSIS</w:t>
      </w:r>
    </w:p>
    <w:p w14:paraId="24D1D807" w14:textId="706B7D02" w:rsidR="001431CB" w:rsidRPr="00851FE9" w:rsidRDefault="001431CB" w:rsidP="00ED1B92">
      <w:pPr>
        <w:pStyle w:val="Heading2"/>
      </w:pPr>
      <w:r w:rsidRPr="00851FE9">
        <w:t>Participants</w:t>
      </w:r>
      <w:bookmarkStart w:id="0" w:name="_GoBack"/>
      <w:bookmarkEnd w:id="0"/>
    </w:p>
    <w:p w14:paraId="5FC7ED43" w14:textId="0847A06E" w:rsidR="00ED1B92" w:rsidRPr="00851FE9" w:rsidRDefault="003B5A2D" w:rsidP="00ED1B92">
      <w:pPr>
        <w:rPr>
          <w:lang w:eastAsia="zh-CN"/>
        </w:rPr>
      </w:pPr>
      <w:r>
        <w:rPr>
          <w:lang w:eastAsia="zh-CN"/>
        </w:rPr>
        <w:t>The</w:t>
      </w:r>
      <w:r w:rsidR="00851FE9" w:rsidRPr="00851FE9">
        <w:t xml:space="preserve"> user study was conducted in two periods within a day from 6pm to 8pm during daytime and from 9pm to 11pm during nighttime.</w:t>
      </w:r>
      <w:r w:rsidR="00851FE9" w:rsidRPr="00851FE9">
        <w:rPr>
          <w:rFonts w:hint="eastAsia"/>
          <w:lang w:eastAsia="zh-CN"/>
        </w:rPr>
        <w:t xml:space="preserve"> </w:t>
      </w:r>
      <w:r w:rsidR="00851FE9" w:rsidRPr="00851FE9">
        <w:t xml:space="preserve">We recruited 17 </w:t>
      </w:r>
      <w:r w:rsidR="00851FE9" w:rsidRPr="00851FE9">
        <w:rPr>
          <w:lang w:eastAsia="zh-CN"/>
        </w:rPr>
        <w:t>subjects</w:t>
      </w:r>
      <w:r w:rsidR="00851FE9" w:rsidRPr="00851FE9">
        <w:t xml:space="preserve"> in total, each subject either an individual person</w:t>
      </w:r>
      <w:r w:rsidR="00851FE9" w:rsidRPr="00851FE9">
        <w:rPr>
          <w:rFonts w:hint="eastAsia"/>
          <w:lang w:eastAsia="zh-CN"/>
        </w:rPr>
        <w:t xml:space="preserve"> (7 male, 4 female)</w:t>
      </w:r>
      <w:r w:rsidR="00851FE9" w:rsidRPr="00851FE9">
        <w:t xml:space="preserve"> or a group</w:t>
      </w:r>
      <w:r w:rsidR="00851FE9" w:rsidRPr="00851FE9">
        <w:rPr>
          <w:rFonts w:hint="eastAsia"/>
          <w:lang w:eastAsia="zh-CN"/>
        </w:rPr>
        <w:t xml:space="preserve"> of acquaintance (N=6, Mean=2.33)</w:t>
      </w:r>
      <w:r w:rsidR="00851FE9" w:rsidRPr="00851FE9">
        <w:t xml:space="preserve">. </w:t>
      </w:r>
      <w:r>
        <w:rPr>
          <w:rFonts w:hint="eastAsia"/>
          <w:lang w:eastAsia="zh-CN"/>
        </w:rPr>
        <w:t>Among all participants</w:t>
      </w:r>
      <w:r w:rsidR="00851FE9" w:rsidRPr="00851FE9">
        <w:rPr>
          <w:rFonts w:hint="eastAsia"/>
          <w:lang w:eastAsia="zh-CN"/>
        </w:rPr>
        <w:t xml:space="preserve">, </w:t>
      </w:r>
      <w:r w:rsidR="00851FE9" w:rsidRPr="00851FE9">
        <w:t xml:space="preserve">10 </w:t>
      </w:r>
      <w:r w:rsidR="00851FE9" w:rsidRPr="00851FE9">
        <w:rPr>
          <w:lang w:eastAsia="zh-CN"/>
        </w:rPr>
        <w:t>subjects</w:t>
      </w:r>
      <w:r w:rsidR="00851FE9" w:rsidRPr="00851FE9">
        <w:t xml:space="preserve"> </w:t>
      </w:r>
      <w:r>
        <w:t xml:space="preserve">during </w:t>
      </w:r>
      <w:r w:rsidR="00851FE9" w:rsidRPr="00851FE9">
        <w:t xml:space="preserve">daytime and 7 </w:t>
      </w:r>
      <w:r w:rsidR="00851FE9" w:rsidRPr="00851FE9">
        <w:rPr>
          <w:lang w:eastAsia="zh-CN"/>
        </w:rPr>
        <w:t>subjects</w:t>
      </w:r>
      <w:r w:rsidR="00851FE9" w:rsidRPr="00851FE9">
        <w:t xml:space="preserve"> </w:t>
      </w:r>
      <w:r>
        <w:rPr>
          <w:lang w:eastAsia="zh-CN"/>
        </w:rPr>
        <w:t>during</w:t>
      </w:r>
      <w:r w:rsidR="00851FE9" w:rsidRPr="00851FE9">
        <w:rPr>
          <w:lang w:eastAsia="zh-CN"/>
        </w:rPr>
        <w:t xml:space="preserve"> night time</w:t>
      </w:r>
      <w:r w:rsidR="00851FE9" w:rsidRPr="00851FE9">
        <w:t>.</w:t>
      </w:r>
      <w:r w:rsidR="00851FE9" w:rsidRPr="00851FE9">
        <w:rPr>
          <w:rFonts w:hint="eastAsia"/>
          <w:lang w:eastAsia="zh-CN"/>
        </w:rPr>
        <w:t xml:space="preserve"> The daytime subjects have </w:t>
      </w:r>
      <w:r w:rsidR="00851FE9" w:rsidRPr="00851FE9">
        <w:t xml:space="preserve">4 groups of </w:t>
      </w:r>
      <w:r w:rsidR="00851FE9" w:rsidRPr="00851FE9">
        <w:rPr>
          <w:rFonts w:hint="eastAsia"/>
          <w:lang w:eastAsia="zh-CN"/>
        </w:rPr>
        <w:t xml:space="preserve">acquaintance </w:t>
      </w:r>
      <w:r w:rsidR="00851FE9" w:rsidRPr="00851FE9">
        <w:t>(M</w:t>
      </w:r>
      <w:r w:rsidR="00851FE9" w:rsidRPr="00851FE9">
        <w:rPr>
          <w:rFonts w:hint="eastAsia"/>
          <w:lang w:eastAsia="zh-CN"/>
        </w:rPr>
        <w:t>ean</w:t>
      </w:r>
      <w:r w:rsidR="00851FE9" w:rsidRPr="00851FE9">
        <w:t xml:space="preserve">=2.25) and 6 individuals (4 male, 2 female); the nighttime subjects have 2 groups of </w:t>
      </w:r>
      <w:r w:rsidR="00851FE9" w:rsidRPr="00851FE9">
        <w:rPr>
          <w:rFonts w:hint="eastAsia"/>
          <w:lang w:eastAsia="zh-CN"/>
        </w:rPr>
        <w:t xml:space="preserve">acquaintance </w:t>
      </w:r>
      <w:r w:rsidR="00851FE9" w:rsidRPr="00851FE9">
        <w:t>(M</w:t>
      </w:r>
      <w:r w:rsidR="00851FE9" w:rsidRPr="00851FE9">
        <w:rPr>
          <w:rFonts w:hint="eastAsia"/>
          <w:lang w:eastAsia="zh-CN"/>
        </w:rPr>
        <w:t>ean</w:t>
      </w:r>
      <w:r w:rsidR="00851FE9" w:rsidRPr="00851FE9">
        <w:t>=2.5) and 5 individuals (3 male, 2 female).</w:t>
      </w:r>
      <w:r w:rsidR="00BF0F68" w:rsidRPr="00851FE9">
        <w:rPr>
          <w:rFonts w:hint="eastAsia"/>
          <w:lang w:eastAsia="zh-CN"/>
        </w:rPr>
        <w:t xml:space="preserve"> </w:t>
      </w:r>
      <w:r w:rsidR="00851FE9" w:rsidRPr="00851FE9">
        <w:t>All participants</w:t>
      </w:r>
      <w:r w:rsidR="00BC38C7">
        <w:t xml:space="preserve"> answering the questionnaire</w:t>
      </w:r>
      <w:r w:rsidR="00851FE9" w:rsidRPr="00851FE9">
        <w:t xml:space="preserve"> were pedestrians with the obvious intention to cross the street. </w:t>
      </w:r>
    </w:p>
    <w:p w14:paraId="018CD19F" w14:textId="66A79A6E" w:rsidR="001431CB" w:rsidRPr="00851FE9" w:rsidRDefault="001431CB" w:rsidP="00ED1B92">
      <w:pPr>
        <w:pStyle w:val="Heading2"/>
      </w:pPr>
      <w:r w:rsidRPr="00851FE9">
        <w:lastRenderedPageBreak/>
        <w:t>Quantitative Analysis</w:t>
      </w:r>
    </w:p>
    <w:p w14:paraId="4EF20279" w14:textId="511145BF" w:rsidR="00ED1B92" w:rsidRPr="00851FE9" w:rsidRDefault="00851FE9" w:rsidP="00ED1B92">
      <w:r w:rsidRPr="00851FE9">
        <w:t>T</w:t>
      </w:r>
      <w:r w:rsidR="003B5A2D">
        <w:t xml:space="preserve">he </w:t>
      </w:r>
      <w:r w:rsidR="00332C8E">
        <w:t xml:space="preserve">statistical results </w:t>
      </w:r>
      <w:r w:rsidR="003B5A2D">
        <w:t>(see F</w:t>
      </w:r>
      <w:r w:rsidRPr="00851FE9">
        <w:t>igure 4) indicate that 58.8</w:t>
      </w:r>
      <w:r w:rsidRPr="00851FE9">
        <w:rPr>
          <w:lang w:eastAsia="zh-CN"/>
        </w:rPr>
        <w:t>2</w:t>
      </w:r>
      <w:r w:rsidRPr="00851FE9">
        <w:t xml:space="preserve">% of </w:t>
      </w:r>
      <w:r w:rsidRPr="00851FE9">
        <w:rPr>
          <w:lang w:eastAsia="zh-CN"/>
        </w:rPr>
        <w:t xml:space="preserve">the </w:t>
      </w:r>
      <w:r w:rsidRPr="00851FE9">
        <w:t xml:space="preserve">pedestrians showed a reaction to the windshield display; 61.28% of </w:t>
      </w:r>
      <w:r w:rsidRPr="00851FE9">
        <w:rPr>
          <w:lang w:eastAsia="zh-CN"/>
        </w:rPr>
        <w:t xml:space="preserve">the </w:t>
      </w:r>
      <w:r w:rsidRPr="00851FE9">
        <w:t>pedestrians with reactions perform</w:t>
      </w:r>
      <w:r w:rsidRPr="00851FE9">
        <w:rPr>
          <w:lang w:eastAsia="zh-CN"/>
        </w:rPr>
        <w:t>ed</w:t>
      </w:r>
      <w:r w:rsidRPr="00851FE9">
        <w:t xml:space="preserve"> interaction</w:t>
      </w:r>
      <w:r w:rsidRPr="00851FE9">
        <w:rPr>
          <w:lang w:eastAsia="zh-CN"/>
        </w:rPr>
        <w:t>s</w:t>
      </w:r>
      <w:r w:rsidRPr="00851FE9">
        <w:t xml:space="preserve"> with the display; 50.0% of pedestrians who showed interaction</w:t>
      </w:r>
      <w:r w:rsidRPr="00851FE9">
        <w:rPr>
          <w:lang w:eastAsia="zh-CN"/>
        </w:rPr>
        <w:t>s</w:t>
      </w:r>
      <w:r w:rsidRPr="00851FE9">
        <w:t xml:space="preserve"> </w:t>
      </w:r>
      <w:r w:rsidR="00EC3CA8">
        <w:rPr>
          <w:lang w:eastAsia="zh-CN"/>
        </w:rPr>
        <w:t>approached</w:t>
      </w:r>
      <w:r w:rsidRPr="00851FE9">
        <w:t xml:space="preserve"> in a group</w:t>
      </w:r>
      <w:r w:rsidRPr="00851FE9">
        <w:rPr>
          <w:lang w:eastAsia="zh-CN"/>
        </w:rPr>
        <w:t>.</w:t>
      </w:r>
      <w:r w:rsidRPr="00851FE9">
        <w:t xml:space="preserve"> Pedestrians whose attention has been drawn by the display in general first stopped and after a short pause they walked straight up to the display to inspect it in detail. The second part of qualitative results </w:t>
      </w:r>
      <w:r w:rsidRPr="00851FE9">
        <w:rPr>
          <w:lang w:eastAsia="zh-CN"/>
        </w:rPr>
        <w:t>provides insights into</w:t>
      </w:r>
      <w:r w:rsidRPr="00851FE9">
        <w:t xml:space="preserve"> the pedestrians’ subjective </w:t>
      </w:r>
      <w:r w:rsidRPr="00851FE9">
        <w:rPr>
          <w:lang w:eastAsia="zh-CN"/>
        </w:rPr>
        <w:t>opinions</w:t>
      </w:r>
      <w:r w:rsidRPr="00851FE9">
        <w:t xml:space="preserve"> </w:t>
      </w:r>
      <w:r w:rsidRPr="00851FE9">
        <w:rPr>
          <w:lang w:eastAsia="zh-CN"/>
        </w:rPr>
        <w:t xml:space="preserve">regarding </w:t>
      </w:r>
      <w:r w:rsidRPr="00851FE9">
        <w:t xml:space="preserve">the </w:t>
      </w:r>
      <w:r w:rsidRPr="00851FE9">
        <w:rPr>
          <w:lang w:eastAsia="zh-CN"/>
        </w:rPr>
        <w:t xml:space="preserve">usability of the </w:t>
      </w:r>
      <w:r w:rsidRPr="00851FE9">
        <w:t>windshield display.</w:t>
      </w:r>
    </w:p>
    <w:p w14:paraId="0315C6EA" w14:textId="53028FDF" w:rsidR="00E156A7" w:rsidRDefault="00851FE9" w:rsidP="001B5510">
      <w:r w:rsidRPr="00851FE9">
        <w:t xml:space="preserve">35.3% of </w:t>
      </w:r>
      <w:r w:rsidRPr="00851FE9">
        <w:rPr>
          <w:lang w:eastAsia="zh-CN"/>
        </w:rPr>
        <w:t xml:space="preserve">the </w:t>
      </w:r>
      <w:r w:rsidRPr="00851FE9">
        <w:t>pedestrians</w:t>
      </w:r>
      <w:r w:rsidRPr="00851FE9">
        <w:rPr>
          <w:lang w:eastAsia="zh-CN"/>
        </w:rPr>
        <w:t xml:space="preserve"> </w:t>
      </w:r>
      <w:r w:rsidRPr="00851FE9">
        <w:t>understood the intended purpose of the visualization</w:t>
      </w:r>
      <w:r w:rsidRPr="00851FE9">
        <w:rPr>
          <w:lang w:eastAsia="zh-CN"/>
        </w:rPr>
        <w:t>.</w:t>
      </w:r>
      <w:r w:rsidRPr="00851FE9">
        <w:t xml:space="preserve"> </w:t>
      </w:r>
      <w:r w:rsidRPr="00851FE9">
        <w:rPr>
          <w:lang w:eastAsia="zh-CN"/>
        </w:rPr>
        <w:t xml:space="preserve">The </w:t>
      </w:r>
      <w:r w:rsidRPr="00851FE9">
        <w:t>pedestrians received the interpretation correct at their first glance. 82.</w:t>
      </w:r>
      <w:r w:rsidRPr="00851FE9">
        <w:rPr>
          <w:lang w:eastAsia="zh-CN"/>
        </w:rPr>
        <w:t>35</w:t>
      </w:r>
      <w:r w:rsidRPr="00851FE9">
        <w:t>% of pedestrians recognize the display, and 47</w:t>
      </w:r>
      <w:r w:rsidRPr="00851FE9">
        <w:rPr>
          <w:lang w:eastAsia="zh-CN"/>
        </w:rPr>
        <w:t>.06</w:t>
      </w:r>
      <w:r w:rsidRPr="00851FE9">
        <w:t>% of the pedestrians recognized the display functionalities. More precisely, the participants assessed the installation as a feature for road safety and most of them were close to the original purpose of a warning sign at a</w:t>
      </w:r>
      <w:r w:rsidR="00EC3CA8">
        <w:t xml:space="preserve"> possible</w:t>
      </w:r>
      <w:r w:rsidRPr="00851FE9">
        <w:t xml:space="preserve"> street crossing </w:t>
      </w:r>
      <w:r w:rsidR="00EC3CA8">
        <w:t xml:space="preserve">location </w:t>
      </w:r>
      <w:r w:rsidRPr="00851FE9">
        <w:t>for pedestrians.</w:t>
      </w:r>
    </w:p>
    <w:p w14:paraId="75E3C165" w14:textId="4E0ACE03" w:rsidR="00D470E7" w:rsidRPr="00851FE9" w:rsidRDefault="00334D28" w:rsidP="00D470E7">
      <w:pPr>
        <w:keepNext/>
        <w:jc w:val="left"/>
        <w:rPr>
          <w:lang w:eastAsia="zh-CN"/>
        </w:rPr>
      </w:pPr>
      <w:r>
        <w:rPr>
          <w:noProof/>
          <w:lang w:val="de-DE" w:eastAsia="de-DE"/>
        </w:rPr>
        <w:drawing>
          <wp:inline distT="0" distB="0" distL="0" distR="0" wp14:anchorId="0F8E1705" wp14:editId="0A46D156">
            <wp:extent cx="3063240" cy="34036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kert3.png"/>
                    <pic:cNvPicPr/>
                  </pic:nvPicPr>
                  <pic:blipFill>
                    <a:blip r:embed="rId15">
                      <a:extLst>
                        <a:ext uri="{28A0092B-C50C-407E-A947-70E740481C1C}">
                          <a14:useLocalDpi xmlns:a14="http://schemas.microsoft.com/office/drawing/2010/main" val="0"/>
                        </a:ext>
                      </a:extLst>
                    </a:blip>
                    <a:stretch>
                      <a:fillRect/>
                    </a:stretch>
                  </pic:blipFill>
                  <pic:spPr>
                    <a:xfrm>
                      <a:off x="0" y="0"/>
                      <a:ext cx="3063240" cy="3403600"/>
                    </a:xfrm>
                    <a:prstGeom prst="rect">
                      <a:avLst/>
                    </a:prstGeom>
                  </pic:spPr>
                </pic:pic>
              </a:graphicData>
            </a:graphic>
          </wp:inline>
        </w:drawing>
      </w:r>
    </w:p>
    <w:p w14:paraId="3D7F2D9D" w14:textId="5950482C" w:rsidR="00D470E7" w:rsidRPr="00851FE9" w:rsidRDefault="00334D28" w:rsidP="00D470E7">
      <w:pPr>
        <w:pStyle w:val="Caption"/>
        <w:rPr>
          <w:lang w:eastAsia="zh-CN"/>
        </w:rPr>
      </w:pPr>
      <w:r>
        <w:t>Figure 5. Qualitative analysis r</w:t>
      </w:r>
      <w:r w:rsidR="00D470E7" w:rsidRPr="00851FE9">
        <w:t xml:space="preserve">esults </w:t>
      </w:r>
      <w:r>
        <w:t>and related questions</w:t>
      </w:r>
    </w:p>
    <w:p w14:paraId="48AB1C8D" w14:textId="5CF9D956" w:rsidR="00C06BCF" w:rsidRPr="00851FE9" w:rsidRDefault="00851FE9" w:rsidP="00C06BCF">
      <w:pPr>
        <w:rPr>
          <w:lang w:eastAsia="zh-CN"/>
        </w:rPr>
      </w:pPr>
      <w:r w:rsidRPr="00851FE9">
        <w:t xml:space="preserve">Figure </w:t>
      </w:r>
      <w:r w:rsidRPr="00851FE9">
        <w:rPr>
          <w:lang w:eastAsia="zh-CN"/>
        </w:rPr>
        <w:t>5</w:t>
      </w:r>
      <w:r w:rsidRPr="00851FE9">
        <w:t xml:space="preserve"> shows the Likert scale </w:t>
      </w:r>
      <w:r w:rsidR="00D92577">
        <w:t>of the pedestrians’</w:t>
      </w:r>
      <w:r w:rsidRPr="00851FE9">
        <w:t xml:space="preserve"> subjective perspective on the usability of</w:t>
      </w:r>
      <w:r w:rsidR="00D92577">
        <w:t xml:space="preserve"> the prototype </w:t>
      </w:r>
      <w:r w:rsidRPr="00851FE9">
        <w:t>windshield display</w:t>
      </w:r>
      <w:r w:rsidR="00D92577">
        <w:t xml:space="preserve">. </w:t>
      </w:r>
      <w:r w:rsidRPr="00851FE9">
        <w:t xml:space="preserve">The participants have a neutral opinion </w:t>
      </w:r>
      <w:r w:rsidRPr="00851FE9">
        <w:rPr>
          <w:lang w:eastAsia="zh-CN"/>
        </w:rPr>
        <w:t>about the</w:t>
      </w:r>
      <w:r w:rsidRPr="00851FE9">
        <w:t xml:space="preserve"> installation’s safety and doubt its estimation accuracy. Most of the participants (</w:t>
      </w:r>
      <w:r w:rsidRPr="00851FE9">
        <w:rPr>
          <w:lang w:eastAsia="zh-CN"/>
        </w:rPr>
        <w:t>81.25</w:t>
      </w:r>
      <w:r w:rsidRPr="00851FE9">
        <w:t>%) are a</w:t>
      </w:r>
      <w:r w:rsidR="005458E8">
        <w:t xml:space="preserve">ccepting this installation and </w:t>
      </w:r>
      <w:r w:rsidRPr="00851FE9">
        <w:t>would be willing to accept it in their personal cars if it</w:t>
      </w:r>
      <w:r w:rsidR="00334D28">
        <w:t xml:space="preserve"> </w:t>
      </w:r>
      <w:r w:rsidRPr="00851FE9">
        <w:t xml:space="preserve">works well </w:t>
      </w:r>
      <w:r w:rsidRPr="00851FE9">
        <w:rPr>
          <w:lang w:eastAsia="zh-CN"/>
        </w:rPr>
        <w:t>(64.71</w:t>
      </w:r>
      <w:r w:rsidRPr="00851FE9">
        <w:t>%).</w:t>
      </w:r>
      <w:r w:rsidR="006B45F1">
        <w:rPr>
          <w:lang w:eastAsia="zh-CN"/>
        </w:rPr>
        <w:t xml:space="preserve"> </w:t>
      </w:r>
      <w:r w:rsidRPr="00851FE9">
        <w:rPr>
          <w:lang w:eastAsia="zh-CN"/>
        </w:rPr>
        <w:t>Among all subjects, we found three interest</w:t>
      </w:r>
      <w:r w:rsidR="00EC3CA8">
        <w:rPr>
          <w:lang w:eastAsia="zh-CN"/>
        </w:rPr>
        <w:t>ing</w:t>
      </w:r>
      <w:r w:rsidR="00832005">
        <w:rPr>
          <w:lang w:eastAsia="zh-CN"/>
        </w:rPr>
        <w:t xml:space="preserve"> results through applying</w:t>
      </w:r>
      <w:r w:rsidR="00EC3CA8">
        <w:rPr>
          <w:lang w:eastAsia="zh-CN"/>
        </w:rPr>
        <w:t xml:space="preserve"> significance</w:t>
      </w:r>
      <w:r w:rsidRPr="00851FE9">
        <w:rPr>
          <w:lang w:eastAsia="zh-CN"/>
        </w:rPr>
        <w:t xml:space="preserve"> test</w:t>
      </w:r>
      <w:r w:rsidR="00832005">
        <w:rPr>
          <w:lang w:eastAsia="zh-CN"/>
        </w:rPr>
        <w:t>s</w:t>
      </w:r>
      <w:r w:rsidRPr="00851FE9">
        <w:rPr>
          <w:lang w:eastAsia="zh-CN"/>
        </w:rPr>
        <w:t>:</w:t>
      </w:r>
      <w:r w:rsidR="00C06BCF" w:rsidRPr="00851FE9">
        <w:rPr>
          <w:rFonts w:hint="eastAsia"/>
          <w:lang w:eastAsia="zh-CN"/>
        </w:rPr>
        <w:t xml:space="preserve"> </w:t>
      </w:r>
    </w:p>
    <w:p w14:paraId="67733260" w14:textId="4EB2485F" w:rsidR="00C06BCF" w:rsidRPr="00851FE9" w:rsidRDefault="00851FE9" w:rsidP="00C06BCF">
      <w:pPr>
        <w:rPr>
          <w:lang w:eastAsia="zh-CN"/>
        </w:rPr>
      </w:pPr>
      <w:r w:rsidRPr="00851FE9">
        <w:rPr>
          <w:lang w:eastAsia="zh-CN"/>
        </w:rPr>
        <w:t xml:space="preserve">1) </w:t>
      </w:r>
      <w:r w:rsidR="00F25358">
        <w:rPr>
          <w:b/>
          <w:lang w:eastAsia="zh-CN"/>
        </w:rPr>
        <w:t>Day-time vs. n</w:t>
      </w:r>
      <w:r w:rsidRPr="00851FE9">
        <w:rPr>
          <w:b/>
          <w:lang w:eastAsia="zh-CN"/>
        </w:rPr>
        <w:t>ight-time</w:t>
      </w:r>
      <w:r w:rsidRPr="00851FE9">
        <w:rPr>
          <w:lang w:eastAsia="zh-CN"/>
        </w:rPr>
        <w:t xml:space="preserve">: </w:t>
      </w:r>
      <w:r w:rsidR="00CF5086">
        <w:t xml:space="preserve">We assume </w:t>
      </w:r>
      <w:r w:rsidRPr="00851FE9">
        <w:t xml:space="preserve">that as the null hypothesis </w:t>
      </w:r>
      <w:r w:rsidRPr="00851FE9">
        <w:rPr>
          <w:lang w:eastAsia="zh-CN"/>
        </w:rPr>
        <w:t>H0 for the</w:t>
      </w:r>
      <w:r w:rsidRPr="00851FE9">
        <w:t xml:space="preserve"> nighttime group safety does not significantly improve. Using the Mann-Whitney-U test the </w:t>
      </w:r>
      <w:r w:rsidRPr="00851FE9">
        <w:lastRenderedPageBreak/>
        <w:t xml:space="preserve">result </w:t>
      </w:r>
      <w:r w:rsidRPr="00851FE9">
        <w:rPr>
          <w:lang w:eastAsia="zh-CN"/>
        </w:rPr>
        <w:t>(</w:t>
      </w:r>
      <w:r w:rsidRPr="00851FE9">
        <w:t>U=</w:t>
      </w:r>
      <w:r w:rsidRPr="00851FE9">
        <w:rPr>
          <w:lang w:eastAsia="zh-CN"/>
        </w:rPr>
        <w:t>177.0</w:t>
      </w:r>
      <w:r w:rsidRPr="00851FE9">
        <w:t>, p=</w:t>
      </w:r>
      <w:r w:rsidRPr="00851FE9">
        <w:rPr>
          <w:lang w:eastAsia="zh-CN"/>
        </w:rPr>
        <w:t>0.107&gt;0.050</w:t>
      </w:r>
      <w:r w:rsidRPr="00851FE9">
        <w:t xml:space="preserve">, </w:t>
      </w:r>
      <w:r w:rsidRPr="00851FE9">
        <w:rPr>
          <w:lang w:eastAsia="zh-CN"/>
        </w:rPr>
        <w:t>accept</w:t>
      </w:r>
      <w:r w:rsidRPr="00851FE9">
        <w:t xml:space="preserve"> H0</w:t>
      </w:r>
      <w:r w:rsidRPr="00851FE9">
        <w:rPr>
          <w:lang w:eastAsia="zh-CN"/>
        </w:rPr>
        <w:t xml:space="preserve">) </w:t>
      </w:r>
      <w:r w:rsidRPr="00851FE9">
        <w:t>indicate</w:t>
      </w:r>
      <w:r w:rsidRPr="00851FE9">
        <w:rPr>
          <w:lang w:eastAsia="zh-CN"/>
        </w:rPr>
        <w:t>s</w:t>
      </w:r>
      <w:r w:rsidRPr="00851FE9">
        <w:t xml:space="preserve"> that nighttime subjects and daytime subjects </w:t>
      </w:r>
      <w:r w:rsidRPr="00851FE9">
        <w:rPr>
          <w:lang w:eastAsia="zh-CN"/>
        </w:rPr>
        <w:t xml:space="preserve">do not show </w:t>
      </w:r>
      <w:r w:rsidRPr="00851FE9">
        <w:t xml:space="preserve">any significant difference regarding the level of </w:t>
      </w:r>
      <w:r w:rsidR="00832005">
        <w:t xml:space="preserve">perceived rad </w:t>
      </w:r>
      <w:r w:rsidRPr="00851FE9">
        <w:t>safety.</w:t>
      </w:r>
      <w:r w:rsidRPr="00851FE9">
        <w:rPr>
          <w:lang w:eastAsia="zh-CN"/>
        </w:rPr>
        <w:t xml:space="preserve"> </w:t>
      </w:r>
      <w:r w:rsidR="00832005">
        <w:rPr>
          <w:lang w:eastAsia="zh-CN"/>
        </w:rPr>
        <w:t>The result</w:t>
      </w:r>
      <w:r w:rsidRPr="00851FE9">
        <w:rPr>
          <w:lang w:eastAsia="zh-CN"/>
        </w:rPr>
        <w:t xml:space="preserve"> proves that the installation</w:t>
      </w:r>
      <w:r w:rsidR="00832005">
        <w:rPr>
          <w:lang w:eastAsia="zh-CN"/>
        </w:rPr>
        <w:t>’</w:t>
      </w:r>
      <w:r w:rsidRPr="00851FE9">
        <w:rPr>
          <w:lang w:eastAsia="zh-CN"/>
        </w:rPr>
        <w:t xml:space="preserve"> environment (bright or dark lightning situation) doesn’t influence the pedestrians</w:t>
      </w:r>
      <w:r w:rsidR="00832005">
        <w:rPr>
          <w:lang w:eastAsia="zh-CN"/>
        </w:rPr>
        <w:t>’</w:t>
      </w:r>
      <w:r w:rsidRPr="00851FE9">
        <w:rPr>
          <w:lang w:eastAsia="zh-CN"/>
        </w:rPr>
        <w:t xml:space="preserve"> attitude</w:t>
      </w:r>
      <w:r w:rsidR="00832005">
        <w:rPr>
          <w:lang w:eastAsia="zh-CN"/>
        </w:rPr>
        <w:t xml:space="preserve"> towards perceived road safety</w:t>
      </w:r>
      <w:r w:rsidRPr="00851FE9">
        <w:rPr>
          <w:lang w:eastAsia="zh-CN"/>
        </w:rPr>
        <w:t>.</w:t>
      </w:r>
    </w:p>
    <w:p w14:paraId="49606EF5" w14:textId="05C85577" w:rsidR="00C06BCF" w:rsidRPr="00851FE9" w:rsidRDefault="00851FE9" w:rsidP="00C06BCF">
      <w:pPr>
        <w:rPr>
          <w:lang w:eastAsia="zh-CN"/>
        </w:rPr>
      </w:pPr>
      <w:r w:rsidRPr="00851FE9">
        <w:rPr>
          <w:lang w:eastAsia="zh-CN"/>
        </w:rPr>
        <w:t xml:space="preserve">2) </w:t>
      </w:r>
      <w:r w:rsidRPr="00851FE9">
        <w:rPr>
          <w:b/>
          <w:lang w:eastAsia="zh-CN"/>
        </w:rPr>
        <w:t>Pedestrians interests</w:t>
      </w:r>
      <w:r w:rsidRPr="00851FE9">
        <w:rPr>
          <w:lang w:eastAsia="zh-CN"/>
        </w:rPr>
        <w:t xml:space="preserve">: In the hypothesis H0 we assume, that people do not show a significant difference in the purpose of using the installation for safety reasons vs. other reasons. We performed </w:t>
      </w:r>
      <w:r w:rsidR="00CE766F">
        <w:rPr>
          <w:lang w:eastAsia="zh-CN"/>
        </w:rPr>
        <w:t>a</w:t>
      </w:r>
      <w:r w:rsidRPr="00851FE9">
        <w:rPr>
          <w:lang w:eastAsia="zh-CN"/>
        </w:rPr>
        <w:t xml:space="preserve"> </w:t>
      </w:r>
      <w:r w:rsidR="00CE766F">
        <w:rPr>
          <w:lang w:eastAsia="zh-CN"/>
        </w:rPr>
        <w:t>O</w:t>
      </w:r>
      <w:r w:rsidRPr="00851FE9">
        <w:rPr>
          <w:lang w:eastAsia="zh-CN"/>
        </w:rPr>
        <w:t xml:space="preserve">ne-way ANOVA test. The result (F=2.50, p=0.124&gt;0.050, accept H0) indicates that people do not show any significant difference in the purpose of using the installation for safety reasons vs. other reasons. Considering the acceptance (81.25%) of the </w:t>
      </w:r>
      <w:r w:rsidR="00CE766F">
        <w:rPr>
          <w:lang w:eastAsia="zh-CN"/>
        </w:rPr>
        <w:t>pedestrians and the significance</w:t>
      </w:r>
      <w:r w:rsidRPr="00851FE9">
        <w:rPr>
          <w:lang w:eastAsia="zh-CN"/>
        </w:rPr>
        <w:t xml:space="preserve"> test</w:t>
      </w:r>
      <w:r w:rsidR="00CE766F">
        <w:rPr>
          <w:lang w:eastAsia="zh-CN"/>
        </w:rPr>
        <w:t>,</w:t>
      </w:r>
      <w:r w:rsidRPr="00851FE9">
        <w:rPr>
          <w:lang w:eastAsia="zh-CN"/>
        </w:rPr>
        <w:t xml:space="preserve"> we conclude that the pedestrians showed a vigor interest and well accepted the windshield display for their cars.</w:t>
      </w:r>
      <w:r w:rsidR="00C06BCF" w:rsidRPr="00851FE9">
        <w:rPr>
          <w:rFonts w:hint="eastAsia"/>
          <w:lang w:eastAsia="zh-CN"/>
        </w:rPr>
        <w:t xml:space="preserve"> </w:t>
      </w:r>
    </w:p>
    <w:p w14:paraId="79C815A0" w14:textId="0BF289A6" w:rsidR="00C04D44" w:rsidRDefault="00851FE9" w:rsidP="00C06BCF">
      <w:pPr>
        <w:rPr>
          <w:lang w:eastAsia="zh-CN"/>
        </w:rPr>
      </w:pPr>
      <w:r w:rsidRPr="00851FE9">
        <w:rPr>
          <w:lang w:eastAsia="zh-CN"/>
        </w:rPr>
        <w:t xml:space="preserve">3) </w:t>
      </w:r>
      <w:r w:rsidRPr="00851FE9">
        <w:rPr>
          <w:b/>
          <w:lang w:eastAsia="zh-CN"/>
        </w:rPr>
        <w:t>Conditional reliability</w:t>
      </w:r>
      <w:r w:rsidRPr="00851FE9">
        <w:rPr>
          <w:lang w:eastAsia="zh-CN"/>
        </w:rPr>
        <w:t xml:space="preserve">: </w:t>
      </w:r>
      <w:r w:rsidR="00CE766F">
        <w:rPr>
          <w:lang w:eastAsia="zh-CN"/>
        </w:rPr>
        <w:t>Finally, c</w:t>
      </w:r>
      <w:r w:rsidRPr="00851FE9">
        <w:rPr>
          <w:lang w:eastAsia="zh-CN"/>
        </w:rPr>
        <w:t>onsidering</w:t>
      </w:r>
      <w:r w:rsidR="00CE766F">
        <w:rPr>
          <w:lang w:eastAsia="zh-CN"/>
        </w:rPr>
        <w:t xml:space="preserve"> that</w:t>
      </w:r>
      <w:r w:rsidRPr="00851FE9">
        <w:rPr>
          <w:lang w:eastAsia="zh-CN"/>
        </w:rPr>
        <w:t xml:space="preserve"> people who accept the installation for safety reasons </w:t>
      </w:r>
      <w:r w:rsidR="00CE766F">
        <w:rPr>
          <w:lang w:eastAsia="zh-CN"/>
        </w:rPr>
        <w:t xml:space="preserve">would </w:t>
      </w:r>
      <w:r w:rsidRPr="00851FE9">
        <w:rPr>
          <w:lang w:eastAsia="zh-CN"/>
        </w:rPr>
        <w:t>significantly rely on the</w:t>
      </w:r>
      <w:r w:rsidR="00CE766F">
        <w:rPr>
          <w:lang w:eastAsia="zh-CN"/>
        </w:rPr>
        <w:t xml:space="preserve"> installation as H0 hypothesis, we </w:t>
      </w:r>
      <w:r w:rsidRPr="00851FE9">
        <w:rPr>
          <w:lang w:eastAsia="zh-CN"/>
        </w:rPr>
        <w:t>perform</w:t>
      </w:r>
      <w:r w:rsidR="00CE766F">
        <w:rPr>
          <w:lang w:eastAsia="zh-CN"/>
        </w:rPr>
        <w:t>ed a O</w:t>
      </w:r>
      <w:r w:rsidRPr="00851FE9">
        <w:rPr>
          <w:lang w:eastAsia="zh-CN"/>
        </w:rPr>
        <w:t>ne-way ANOVA test and the result (F=12.25, p=0.001&lt;0.050, reject H0) indicates, that people who accepted the installation for safety do not significa</w:t>
      </w:r>
      <w:r w:rsidR="00CE766F">
        <w:rPr>
          <w:lang w:eastAsia="zh-CN"/>
        </w:rPr>
        <w:t>ntly rely on the installation. More precisely,</w:t>
      </w:r>
      <w:r w:rsidRPr="00851FE9">
        <w:rPr>
          <w:lang w:eastAsia="zh-CN"/>
        </w:rPr>
        <w:t xml:space="preserve"> people </w:t>
      </w:r>
      <w:r w:rsidR="00CE766F">
        <w:rPr>
          <w:lang w:eastAsia="zh-CN"/>
        </w:rPr>
        <w:t>tend to</w:t>
      </w:r>
      <w:r w:rsidRPr="00851FE9">
        <w:rPr>
          <w:lang w:eastAsia="zh-CN"/>
        </w:rPr>
        <w:t xml:space="preserve"> not completely rely on the installation</w:t>
      </w:r>
      <w:r w:rsidR="00CE766F">
        <w:rPr>
          <w:lang w:eastAsia="zh-CN"/>
        </w:rPr>
        <w:t>,</w:t>
      </w:r>
      <w:r w:rsidRPr="00851FE9">
        <w:rPr>
          <w:lang w:eastAsia="zh-CN"/>
        </w:rPr>
        <w:t xml:space="preserve"> even</w:t>
      </w:r>
      <w:r w:rsidR="00CE766F">
        <w:rPr>
          <w:lang w:eastAsia="zh-CN"/>
        </w:rPr>
        <w:t xml:space="preserve"> if</w:t>
      </w:r>
      <w:r w:rsidRPr="00851FE9">
        <w:rPr>
          <w:lang w:eastAsia="zh-CN"/>
        </w:rPr>
        <w:t xml:space="preserve"> they accept it. </w:t>
      </w:r>
      <w:r w:rsidR="00C04D44">
        <w:rPr>
          <w:lang w:eastAsia="zh-CN"/>
        </w:rPr>
        <w:t>We will discuss the reason for this phenomenon</w:t>
      </w:r>
      <w:r w:rsidRPr="00851FE9">
        <w:rPr>
          <w:lang w:eastAsia="zh-CN"/>
        </w:rPr>
        <w:t xml:space="preserve"> it in the subsequent section of </w:t>
      </w:r>
      <w:r w:rsidR="00C04D44">
        <w:rPr>
          <w:lang w:eastAsia="zh-CN"/>
        </w:rPr>
        <w:t>safety,</w:t>
      </w:r>
      <w:r w:rsidRPr="00851FE9">
        <w:rPr>
          <w:lang w:eastAsia="zh-CN"/>
        </w:rPr>
        <w:t xml:space="preserve"> based on qualitative analysis.</w:t>
      </w:r>
    </w:p>
    <w:p w14:paraId="62A018D2" w14:textId="648913C3" w:rsidR="00AC20E0" w:rsidRPr="00851FE9" w:rsidRDefault="00AC20E0" w:rsidP="00DA07C6">
      <w:pPr>
        <w:pStyle w:val="Heading2"/>
        <w:rPr>
          <w:lang w:eastAsia="zh-CN"/>
        </w:rPr>
      </w:pPr>
      <w:r w:rsidRPr="00851FE9">
        <w:t xml:space="preserve">Qualitative Analysis </w:t>
      </w:r>
    </w:p>
    <w:p w14:paraId="32E50ABB" w14:textId="0335B01F" w:rsidR="00AC20E0" w:rsidRPr="00851FE9" w:rsidRDefault="00AC20E0" w:rsidP="00C04D44">
      <w:pPr>
        <w:keepNext/>
      </w:pPr>
      <w:r>
        <w:rPr>
          <w:b/>
        </w:rPr>
        <w:t>Safety</w:t>
      </w:r>
      <w:r w:rsidRPr="00851FE9">
        <w:rPr>
          <w:b/>
        </w:rPr>
        <w:t>:</w:t>
      </w:r>
      <w:r w:rsidRPr="00851FE9">
        <w:t xml:space="preserve"> The technology has to be established and thereby proven to be safe and useful</w:t>
      </w:r>
      <w:r>
        <w:t xml:space="preserve">, </w:t>
      </w:r>
      <w:r w:rsidRPr="00851FE9">
        <w:t xml:space="preserve">but </w:t>
      </w:r>
      <w:r>
        <w:t xml:space="preserve">pedestrians would </w:t>
      </w:r>
      <w:r w:rsidRPr="00851FE9">
        <w:t xml:space="preserve">primarily rely on their own senses. Most people who were questioned see the display as a security risk for pedestrians as long as the new technology is barely known in public and not well tested. Furthermore, some people were concerned </w:t>
      </w:r>
      <w:r>
        <w:t>about the distraction of pedestrians through the salience of the novel technology</w:t>
      </w:r>
      <w:r w:rsidRPr="00851FE9">
        <w:t xml:space="preserve">. The </w:t>
      </w:r>
      <w:r>
        <w:t xml:space="preserve">blinking </w:t>
      </w:r>
      <w:r w:rsidRPr="00851FE9">
        <w:t>illuminated</w:t>
      </w:r>
      <w:r>
        <w:t xml:space="preserve"> display and the</w:t>
      </w:r>
      <w:r w:rsidR="00C04D44">
        <w:t xml:space="preserve"> color coding fostered people</w:t>
      </w:r>
      <w:r w:rsidRPr="00851FE9">
        <w:t>s</w:t>
      </w:r>
      <w:r w:rsidR="00C04D44">
        <w:t>’</w:t>
      </w:r>
      <w:r w:rsidRPr="00851FE9">
        <w:t xml:space="preserve"> awareness on the traffic situation</w:t>
      </w:r>
      <w:r>
        <w:t xml:space="preserve"> -</w:t>
      </w:r>
      <w:r w:rsidRPr="00851FE9">
        <w:t xml:space="preserve"> especially during night time</w:t>
      </w:r>
      <w:r>
        <w:t xml:space="preserve"> - and</w:t>
      </w:r>
      <w:r w:rsidRPr="00851FE9">
        <w:t xml:space="preserve"> made people aware of the </w:t>
      </w:r>
      <w:r>
        <w:t>traffic situation. Main concerns were</w:t>
      </w:r>
      <w:r w:rsidRPr="00851FE9">
        <w:t xml:space="preserve"> technical issues </w:t>
      </w:r>
      <w:r>
        <w:t xml:space="preserve">triggering malfunctions </w:t>
      </w:r>
      <w:r w:rsidRPr="00851FE9">
        <w:t>and user's opinions were two-fold regarding the necessity of the display.</w:t>
      </w:r>
    </w:p>
    <w:p w14:paraId="17D964A1" w14:textId="77777777" w:rsidR="00AC20E0" w:rsidRPr="00851FE9" w:rsidRDefault="00AC20E0" w:rsidP="00AC20E0">
      <w:r w:rsidRPr="00851FE9">
        <w:rPr>
          <w:b/>
        </w:rPr>
        <w:t>Acceptance:</w:t>
      </w:r>
      <w:r w:rsidRPr="00851FE9">
        <w:t xml:space="preserve"> Some participants </w:t>
      </w:r>
      <w:r>
        <w:t>stated that the</w:t>
      </w:r>
      <w:r w:rsidRPr="00851FE9">
        <w:t xml:space="preserve"> existing traffic lights are sufficient, some agreed that the installation increases security next to view-blocking cars. </w:t>
      </w:r>
      <w:r>
        <w:t xml:space="preserve">All </w:t>
      </w:r>
      <w:r w:rsidRPr="00851FE9">
        <w:t>participa</w:t>
      </w:r>
      <w:r>
        <w:t>nts stated</w:t>
      </w:r>
      <w:r w:rsidRPr="00851FE9">
        <w:t xml:space="preserve"> that they would accept it, in case that it improves road </w:t>
      </w:r>
      <w:r>
        <w:t>safety and works reliably</w:t>
      </w:r>
      <w:r w:rsidRPr="00851FE9">
        <w:t>. Most participants would provide the display in their own car if it is free or offered as a standard feature</w:t>
      </w:r>
      <w:r>
        <w:t>, but would relinquish displaying arbitrary content</w:t>
      </w:r>
      <w:r w:rsidRPr="00851FE9">
        <w:t>.</w:t>
      </w:r>
    </w:p>
    <w:p w14:paraId="09F62CEA" w14:textId="682DDBDE" w:rsidR="00AC20E0" w:rsidRPr="00851FE9" w:rsidRDefault="00AC20E0" w:rsidP="00AC20E0">
      <w:pPr>
        <w:rPr>
          <w:lang w:eastAsia="zh-CN"/>
        </w:rPr>
      </w:pPr>
      <w:r w:rsidRPr="00851FE9">
        <w:rPr>
          <w:b/>
        </w:rPr>
        <w:t xml:space="preserve">Privacy: </w:t>
      </w:r>
      <w:r w:rsidRPr="00851FE9">
        <w:t xml:space="preserve">Reasons for refusing the installation were privacy issues and the indignation of providing personal information in public. In contrary, </w:t>
      </w:r>
      <w:r>
        <w:t xml:space="preserve">some people </w:t>
      </w:r>
      <w:r w:rsidRPr="00851FE9">
        <w:t>would like the idea of earning money through advertisement on the display. Following other use cases a</w:t>
      </w:r>
      <w:r w:rsidR="00C04D44">
        <w:t xml:space="preserve">nd contents were mentioned as </w:t>
      </w:r>
      <w:r w:rsidR="00C04D44">
        <w:lastRenderedPageBreak/>
        <w:t>possible contents</w:t>
      </w:r>
      <w:r w:rsidRPr="00851FE9">
        <w:t xml:space="preserve">: traffic news, nearby public transportation connections, </w:t>
      </w:r>
      <w:r>
        <w:t xml:space="preserve">nearby </w:t>
      </w:r>
      <w:r w:rsidRPr="00851FE9">
        <w:t xml:space="preserve">objects of interest, news </w:t>
      </w:r>
      <w:r>
        <w:t xml:space="preserve">&amp; social media </w:t>
      </w:r>
      <w:r w:rsidRPr="00851FE9">
        <w:t>feeds, advertisement, personal messag</w:t>
      </w:r>
      <w:r>
        <w:t>es to other pedestrians, movies</w:t>
      </w:r>
      <w:r w:rsidRPr="00851FE9">
        <w:t>.</w:t>
      </w:r>
    </w:p>
    <w:p w14:paraId="4425B7DE" w14:textId="77777777" w:rsidR="00AC20E0" w:rsidRPr="00851FE9" w:rsidRDefault="00AC20E0" w:rsidP="00AC20E0">
      <w:pPr>
        <w:pStyle w:val="Heading1"/>
      </w:pPr>
      <w:r w:rsidRPr="00851FE9">
        <w:t>DISCUSSION</w:t>
      </w:r>
    </w:p>
    <w:p w14:paraId="2436D6DB" w14:textId="4258B92D" w:rsidR="00AC20E0" w:rsidRDefault="00DA0D9A" w:rsidP="00AC20E0">
      <w:r>
        <w:t>Despite the successful quantitative and qualitative analysis, t</w:t>
      </w:r>
      <w:r w:rsidR="00AC20E0" w:rsidRPr="00851FE9">
        <w:t xml:space="preserve">he study </w:t>
      </w:r>
      <w:r>
        <w:t xml:space="preserve">design </w:t>
      </w:r>
      <w:r w:rsidR="00AC20E0" w:rsidRPr="00851FE9">
        <w:t>contains a few drawbacks, which might influe</w:t>
      </w:r>
      <w:r w:rsidR="004E277E">
        <w:t>nce our results.</w:t>
      </w:r>
      <w:r>
        <w:t xml:space="preserve"> </w:t>
      </w:r>
      <w:r w:rsidR="00AC20E0">
        <w:t>Because the prototype is installed in a single car, w</w:t>
      </w:r>
      <w:r w:rsidR="00AC20E0" w:rsidRPr="00851FE9">
        <w:t xml:space="preserve">e are not able to project </w:t>
      </w:r>
      <w:r w:rsidR="00AC20E0">
        <w:t>our conclusion on the situation</w:t>
      </w:r>
      <w:r w:rsidR="00AC20E0" w:rsidRPr="00851FE9">
        <w:t xml:space="preserve"> of universally installed (pervasive) </w:t>
      </w:r>
      <w:r w:rsidR="00AC20E0">
        <w:t xml:space="preserve">windshield </w:t>
      </w:r>
      <w:r w:rsidR="00AC20E0" w:rsidRPr="00851FE9">
        <w:t xml:space="preserve">displays in a widespread range of cars. In case of ubiquitous </w:t>
      </w:r>
      <w:r w:rsidR="00AC20E0">
        <w:t>appearance</w:t>
      </w:r>
      <w:r w:rsidR="00AC20E0" w:rsidRPr="00851FE9">
        <w:t>, the road safety could either improve, as the technology gets well known among pedestrians</w:t>
      </w:r>
      <w:r w:rsidR="00AC20E0">
        <w:t>, but</w:t>
      </w:r>
      <w:r w:rsidR="00AC20E0" w:rsidRPr="00851FE9">
        <w:t xml:space="preserve"> the distraction of pedestrians could also increase due to the larger amount content available</w:t>
      </w:r>
      <w:r w:rsidR="00AC20E0">
        <w:t>.</w:t>
      </w:r>
      <w:r w:rsidR="004E277E">
        <w:t xml:space="preserve"> </w:t>
      </w:r>
      <w:r w:rsidR="00AC20E0" w:rsidRPr="00851FE9">
        <w:t>Our study was conducted in two time slots (daytime and nighttime). 82.36% of the pedestrians were aware of the display among daytime and nighttime. However, the windshield display becomes more salient at night time, when the ambient light is lower. For future works, an alternative visualization should replace the back-projection from inside the car. Furthermore, a proper motion detection system, whose accuracy is independent of ambient light, should be used for detecting approaching cars.</w:t>
      </w:r>
    </w:p>
    <w:p w14:paraId="47C96A3E" w14:textId="77777777" w:rsidR="006B3F1F" w:rsidRDefault="006B3F1F">
      <w:pPr>
        <w:pStyle w:val="Heading1"/>
      </w:pPr>
      <w:r>
        <w:t>Conclusion</w:t>
      </w:r>
    </w:p>
    <w:p w14:paraId="14FDA23F" w14:textId="55367C64" w:rsidR="006B3F1F" w:rsidRPr="00851FE9" w:rsidRDefault="00851FE9" w:rsidP="00851FE9">
      <w:r w:rsidRPr="00851FE9">
        <w:t>Most people confronted with the display in our field experiment showed a reaction. Due to the novelty of the approach most users were confused at first glance regarding the use of the display but showed a vigor interest in the course of the interview. They predominantly thought of the display as a potential security improvement to traffic situations while they had difficulties to imagine it as a security risk as long as the technology is tested and well established.</w:t>
      </w:r>
      <w:r w:rsidRPr="00851FE9">
        <w:rPr>
          <w:rFonts w:hint="eastAsia"/>
        </w:rPr>
        <w:t xml:space="preserve"> </w:t>
      </w:r>
      <w:r w:rsidRPr="00851FE9">
        <w:t>Since the display is a novel prototype that is not established in traffic situations yet people showed a low level of trust in the system and would rather prefer to solely rely on their own senses when crossing the street. If the system would be well tested and the technology established most could imagine relying on the display as well. People unanimously found the display to be useful and showed a high level of acceptance for the display in their environment. The vast majority would permissively provide a display in</w:t>
      </w:r>
      <w:r w:rsidR="00924CB5">
        <w:t xml:space="preserve"> </w:t>
      </w:r>
      <w:r w:rsidRPr="00851FE9">
        <w:t>their personal car under the condition that it is free of charge and promotes the overall safety in traffic situations.</w:t>
      </w:r>
      <w:r w:rsidRPr="00851FE9">
        <w:rPr>
          <w:rFonts w:hint="eastAsia"/>
        </w:rPr>
        <w:t xml:space="preserve"> </w:t>
      </w:r>
      <w:r w:rsidRPr="00851FE9">
        <w:t>In our field study, we focused on the pedestrian’s attention and awareness of the display and the correlated security indications. In a future work, one may gradually shift the focus from the measurement of awareness to the measurement of security and potential security issues.</w:t>
      </w:r>
      <w:r w:rsidRPr="00851FE9">
        <w:rPr>
          <w:rFonts w:hint="eastAsia"/>
        </w:rPr>
        <w:t xml:space="preserve"> </w:t>
      </w:r>
      <w:r w:rsidRPr="00851FE9">
        <w:t>Furthermore, the display could be A/B-tested with a multitude of different traffic situations to identify scenarios where and if the display is helpful for pedestrians and if the use is in fact related to specific traffic scenarios or not.</w:t>
      </w:r>
    </w:p>
    <w:p w14:paraId="6145F691" w14:textId="77777777" w:rsidR="006B3F1F" w:rsidRDefault="006B3F1F">
      <w:pPr>
        <w:pStyle w:val="Heading1"/>
      </w:pPr>
      <w:r>
        <w:t>ACKNOWLEDGMENTS</w:t>
      </w:r>
    </w:p>
    <w:p w14:paraId="541114E8" w14:textId="21A74330" w:rsidR="006B3F1F" w:rsidRDefault="00C61C4C">
      <w:r w:rsidRPr="00C61C4C">
        <w:t xml:space="preserve">Thanks to our supervisors Renate Häuslschmid, Dr. Bastian Pfleging and Prof. Dr. Florian Alt for their support </w:t>
      </w:r>
      <w:r>
        <w:t>and guidance during the project</w:t>
      </w:r>
      <w:r w:rsidR="00BA57F0">
        <w:t>.</w:t>
      </w:r>
      <w:r w:rsidR="006B3F1F">
        <w:t xml:space="preserve"> </w:t>
      </w:r>
    </w:p>
    <w:p w14:paraId="689F8ED5" w14:textId="77777777" w:rsidR="006B3F1F" w:rsidRDefault="006B3F1F">
      <w:pPr>
        <w:pStyle w:val="Heading1"/>
      </w:pPr>
      <w:r>
        <w:lastRenderedPageBreak/>
        <w:t>REFERENCES</w:t>
      </w:r>
    </w:p>
    <w:p w14:paraId="1A47BC44" w14:textId="77777777" w:rsidR="00EC3CA8" w:rsidRPr="00EC3CA8" w:rsidRDefault="00EC3CA8" w:rsidP="00EC3CA8"/>
    <w:p w14:paraId="7DED7C97" w14:textId="5138C984" w:rsidR="00D32315" w:rsidRDefault="00870315" w:rsidP="00870315">
      <w:pPr>
        <w:pStyle w:val="References"/>
      </w:pPr>
      <w:r w:rsidRPr="00870315">
        <w:rPr>
          <w:lang w:val="de-DE"/>
        </w:rPr>
        <w:t xml:space="preserve">Haeuslschmid, R., Pfleging, B., &amp; Alt, F. (2016, May). </w:t>
      </w:r>
      <w:r w:rsidRPr="00870315">
        <w:t>A design space to support the development of windshield applications for the car. In Proceedings of the 2016 CHI Conference on Human Factors in Computing Systems (pp. 5076-5091). ACM.</w:t>
      </w:r>
    </w:p>
    <w:p w14:paraId="3C6279FC" w14:textId="178D841A" w:rsidR="00870315" w:rsidRDefault="00870315" w:rsidP="00870315">
      <w:pPr>
        <w:pStyle w:val="References"/>
      </w:pPr>
      <w:r w:rsidRPr="00870315">
        <w:rPr>
          <w:lang w:val="de-DE"/>
        </w:rPr>
        <w:t xml:space="preserve">Haeuslschmid, R., Schnurr, L., Wagner, J., &amp; Butz, A. (2015, September). </w:t>
      </w:r>
      <w:r w:rsidRPr="00870315">
        <w:t>Contact-analog warnings on windshield displays promote monitoring the road scene. In Proceedings of the 7th International Conference on Automotive User Interfaces and Interactive Vehicular Applications (pp. 64-71). ACM.</w:t>
      </w:r>
    </w:p>
    <w:p w14:paraId="4DFA8707" w14:textId="7E89EDC4" w:rsidR="00870315" w:rsidRDefault="00870315" w:rsidP="00870315">
      <w:pPr>
        <w:pStyle w:val="References"/>
      </w:pPr>
      <w:r w:rsidRPr="00870315">
        <w:t>Kim, S., &amp; Dey, A. K. (2009, April). Simulated augmented reality windshield display as a cognitive mapping aid for elder driver navigation. In Proceedings of the SIGCHI Conference on Human Factors in Computing Systems (pp. 133-142). ACM.</w:t>
      </w:r>
    </w:p>
    <w:p w14:paraId="06B5D517" w14:textId="1D156D5C" w:rsidR="00870315" w:rsidRDefault="00870315" w:rsidP="00870315">
      <w:pPr>
        <w:pStyle w:val="References"/>
      </w:pPr>
      <w:r w:rsidRPr="00870315">
        <w:t>Kim, M. J., Yoon, S. H., &amp; Ji, Y. G. (2016, January). Exploring the User Experience for Autonomous Vehicle and the Role of Windshield Display: Based on Framework Approach. In Proceedings of HCI Korea (p</w:t>
      </w:r>
      <w:r w:rsidR="00EA501B">
        <w:t>p. 321-326). Hanbit Media, Inc.</w:t>
      </w:r>
    </w:p>
    <w:p w14:paraId="7F0A5D2A" w14:textId="4BA5100A" w:rsidR="00851FE9" w:rsidRDefault="00851FE9" w:rsidP="00870315">
      <w:pPr>
        <w:pStyle w:val="References"/>
      </w:pPr>
      <w:r w:rsidRPr="00851FE9">
        <w:t>Müller, J., Walter, R., Bailly, G., Nischt, M., and Alt, F. Looking glass: A field study on noticing interactivity of a shop window.</w:t>
      </w:r>
    </w:p>
    <w:p w14:paraId="5CD14AA3" w14:textId="76CBF32E" w:rsidR="00EA501B" w:rsidRDefault="00EA501B" w:rsidP="00EA501B">
      <w:pPr>
        <w:pStyle w:val="References"/>
      </w:pPr>
      <w:r w:rsidRPr="00EA501B">
        <w:t>Selker, T., Burleson, W., &amp; Arroyo, E. (2002, April). E-windshield: a study of using. In CHI'02 Extended Abstracts on Human Factors in Computing Systems (pp. 508-509). ACM.</w:t>
      </w:r>
    </w:p>
    <w:p w14:paraId="267A26FB" w14:textId="39AE47C9" w:rsidR="00EA501B" w:rsidRPr="003F70AB" w:rsidRDefault="00A74316" w:rsidP="00A74316">
      <w:pPr>
        <w:pStyle w:val="References"/>
      </w:pPr>
      <w:r w:rsidRPr="00A74316">
        <w:rPr>
          <w:lang w:val="de-DE"/>
        </w:rPr>
        <w:t xml:space="preserve">Alt, F., Schneegaß, S., Schmidt, A., Müller, J., &amp; Memarovic, N. (2012, June). </w:t>
      </w:r>
      <w:r w:rsidRPr="00A74316">
        <w:t>How to evaluate public displays. In Proceedings of the 2012 International Symposium on Pervasive Displays (p. 17). ACM.</w:t>
      </w:r>
    </w:p>
    <w:sectPr w:rsidR="00EA501B" w:rsidRPr="003F70AB" w:rsidSect="006B1D5B">
      <w:headerReference w:type="even" r:id="rId16"/>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03243" w14:textId="77777777" w:rsidR="00E90D9A" w:rsidRDefault="00E90D9A">
      <w:r>
        <w:separator/>
      </w:r>
    </w:p>
  </w:endnote>
  <w:endnote w:type="continuationSeparator" w:id="0">
    <w:p w14:paraId="38392242" w14:textId="77777777" w:rsidR="00E90D9A" w:rsidRDefault="00E90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ource Sans Pro">
    <w:altName w:val="Corbel"/>
    <w:charset w:val="00"/>
    <w:family w:val="auto"/>
    <w:pitch w:val="variable"/>
    <w:sig w:usb0="00000001" w:usb1="00000001" w:usb2="00000000" w:usb3="00000000" w:csb0="00000193"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4841B" w14:textId="77777777" w:rsidR="00E90D9A" w:rsidRDefault="00E90D9A" w:rsidP="00443E9F">
      <w:pPr>
        <w:spacing w:after="0"/>
      </w:pPr>
      <w:r>
        <w:separator/>
      </w:r>
    </w:p>
  </w:footnote>
  <w:footnote w:type="continuationSeparator" w:id="0">
    <w:p w14:paraId="14962BB5" w14:textId="77777777" w:rsidR="00E90D9A" w:rsidRDefault="00E90D9A"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67854" w14:textId="77777777" w:rsidR="00B41FFA" w:rsidRDefault="00B41FFA" w:rsidP="006B3F1F">
    <w:pPr>
      <w:pStyle w:val="Header"/>
      <w:tabs>
        <w:tab w:val="clear" w:pos="4320"/>
        <w:tab w:val="clear" w:pos="8640"/>
        <w:tab w:val="left" w:pos="2660"/>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38426B5"/>
    <w:multiLevelType w:val="hybridMultilevel"/>
    <w:tmpl w:val="65B65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8D51CC0"/>
    <w:multiLevelType w:val="singleLevel"/>
    <w:tmpl w:val="DDEE8D5E"/>
    <w:lvl w:ilvl="0">
      <w:start w:val="1"/>
      <w:numFmt w:val="decimal"/>
      <w:lvlText w:val="%1."/>
      <w:legacy w:legacy="1" w:legacySpace="0" w:legacyIndent="144"/>
      <w:lvlJc w:val="left"/>
      <w:pPr>
        <w:ind w:left="144" w:hanging="144"/>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4">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5">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1"/>
  </w:num>
  <w:num w:numId="31">
    <w:abstractNumId w:val="15"/>
  </w:num>
  <w:num w:numId="32">
    <w:abstractNumId w:val="35"/>
  </w:num>
  <w:num w:numId="33">
    <w:abstractNumId w:val="0"/>
  </w:num>
  <w:num w:numId="34">
    <w:abstractNumId w:val="30"/>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4"/>
  </w:num>
  <w:num w:numId="42">
    <w:abstractNumId w:val="14"/>
  </w:num>
  <w:num w:numId="43">
    <w:abstractNumId w:val="20"/>
  </w:num>
  <w:num w:numId="44">
    <w:abstractNumId w:val="26"/>
  </w:num>
  <w:num w:numId="45">
    <w:abstractNumId w:val="33"/>
  </w:num>
  <w:num w:numId="46">
    <w:abstractNumId w:val="36"/>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IPaperNum" w:val="400"/>
  </w:docVars>
  <w:rsids>
    <w:rsidRoot w:val="004F7602"/>
    <w:rsid w:val="000014D9"/>
    <w:rsid w:val="00002278"/>
    <w:rsid w:val="00003649"/>
    <w:rsid w:val="00012912"/>
    <w:rsid w:val="0001659E"/>
    <w:rsid w:val="00016B26"/>
    <w:rsid w:val="00026B70"/>
    <w:rsid w:val="000333DE"/>
    <w:rsid w:val="000339D4"/>
    <w:rsid w:val="0003450C"/>
    <w:rsid w:val="00040794"/>
    <w:rsid w:val="00051D21"/>
    <w:rsid w:val="00055598"/>
    <w:rsid w:val="00057DC1"/>
    <w:rsid w:val="000604FA"/>
    <w:rsid w:val="000677BB"/>
    <w:rsid w:val="000728F3"/>
    <w:rsid w:val="00072B3A"/>
    <w:rsid w:val="00073DCD"/>
    <w:rsid w:val="000853D3"/>
    <w:rsid w:val="00097231"/>
    <w:rsid w:val="000A05CE"/>
    <w:rsid w:val="000A3852"/>
    <w:rsid w:val="000B3317"/>
    <w:rsid w:val="000B6A11"/>
    <w:rsid w:val="000B72DA"/>
    <w:rsid w:val="000B7893"/>
    <w:rsid w:val="000C0670"/>
    <w:rsid w:val="000E2C56"/>
    <w:rsid w:val="000E4445"/>
    <w:rsid w:val="000E5328"/>
    <w:rsid w:val="000F19BD"/>
    <w:rsid w:val="000F4B8F"/>
    <w:rsid w:val="0010082E"/>
    <w:rsid w:val="0010210D"/>
    <w:rsid w:val="00103A63"/>
    <w:rsid w:val="001105CA"/>
    <w:rsid w:val="00114577"/>
    <w:rsid w:val="00114ECA"/>
    <w:rsid w:val="001211AD"/>
    <w:rsid w:val="00121EE5"/>
    <w:rsid w:val="00123CFD"/>
    <w:rsid w:val="00137145"/>
    <w:rsid w:val="001431CB"/>
    <w:rsid w:val="001465AB"/>
    <w:rsid w:val="00151FAA"/>
    <w:rsid w:val="00161911"/>
    <w:rsid w:val="0017799B"/>
    <w:rsid w:val="00186236"/>
    <w:rsid w:val="00191462"/>
    <w:rsid w:val="00197B90"/>
    <w:rsid w:val="001A172F"/>
    <w:rsid w:val="001B2846"/>
    <w:rsid w:val="001B3E3A"/>
    <w:rsid w:val="001B5510"/>
    <w:rsid w:val="001C2A81"/>
    <w:rsid w:val="001D29E1"/>
    <w:rsid w:val="001D5A76"/>
    <w:rsid w:val="001E5C50"/>
    <w:rsid w:val="001F042A"/>
    <w:rsid w:val="001F062E"/>
    <w:rsid w:val="001F40BF"/>
    <w:rsid w:val="001F4B3C"/>
    <w:rsid w:val="0020192F"/>
    <w:rsid w:val="002022E4"/>
    <w:rsid w:val="002028D3"/>
    <w:rsid w:val="00202C73"/>
    <w:rsid w:val="00207756"/>
    <w:rsid w:val="00210191"/>
    <w:rsid w:val="00214551"/>
    <w:rsid w:val="00220867"/>
    <w:rsid w:val="00227741"/>
    <w:rsid w:val="0023676E"/>
    <w:rsid w:val="00237B28"/>
    <w:rsid w:val="0024113A"/>
    <w:rsid w:val="00251B3D"/>
    <w:rsid w:val="0025707B"/>
    <w:rsid w:val="00263558"/>
    <w:rsid w:val="002639F6"/>
    <w:rsid w:val="00271EDE"/>
    <w:rsid w:val="002727A0"/>
    <w:rsid w:val="00272DB6"/>
    <w:rsid w:val="00285BD2"/>
    <w:rsid w:val="00285C9E"/>
    <w:rsid w:val="002862A4"/>
    <w:rsid w:val="002945B1"/>
    <w:rsid w:val="002C03BD"/>
    <w:rsid w:val="002C3318"/>
    <w:rsid w:val="002D2888"/>
    <w:rsid w:val="002D41E8"/>
    <w:rsid w:val="002E55B4"/>
    <w:rsid w:val="002F5165"/>
    <w:rsid w:val="002F61EC"/>
    <w:rsid w:val="002F7A09"/>
    <w:rsid w:val="00306D18"/>
    <w:rsid w:val="00310376"/>
    <w:rsid w:val="00311723"/>
    <w:rsid w:val="003123C3"/>
    <w:rsid w:val="00313CB3"/>
    <w:rsid w:val="00331AFF"/>
    <w:rsid w:val="00332C8E"/>
    <w:rsid w:val="00334D28"/>
    <w:rsid w:val="00340493"/>
    <w:rsid w:val="00340D8B"/>
    <w:rsid w:val="003500C6"/>
    <w:rsid w:val="003521DC"/>
    <w:rsid w:val="00352596"/>
    <w:rsid w:val="00354AC8"/>
    <w:rsid w:val="00354D90"/>
    <w:rsid w:val="00355923"/>
    <w:rsid w:val="003644E7"/>
    <w:rsid w:val="00373F8D"/>
    <w:rsid w:val="0039156C"/>
    <w:rsid w:val="003948CB"/>
    <w:rsid w:val="00396BBA"/>
    <w:rsid w:val="00396F09"/>
    <w:rsid w:val="003A7DC7"/>
    <w:rsid w:val="003B07DF"/>
    <w:rsid w:val="003B1F3C"/>
    <w:rsid w:val="003B4EB4"/>
    <w:rsid w:val="003B5A2D"/>
    <w:rsid w:val="003C0933"/>
    <w:rsid w:val="003C1471"/>
    <w:rsid w:val="003D0EF4"/>
    <w:rsid w:val="003D5402"/>
    <w:rsid w:val="003D6031"/>
    <w:rsid w:val="003D7F56"/>
    <w:rsid w:val="003E1FB5"/>
    <w:rsid w:val="003E3C69"/>
    <w:rsid w:val="003E5E91"/>
    <w:rsid w:val="003E76AF"/>
    <w:rsid w:val="003E7B89"/>
    <w:rsid w:val="003F4188"/>
    <w:rsid w:val="003F47AB"/>
    <w:rsid w:val="003F5460"/>
    <w:rsid w:val="003F70AB"/>
    <w:rsid w:val="003F749D"/>
    <w:rsid w:val="004052EC"/>
    <w:rsid w:val="0041136C"/>
    <w:rsid w:val="0041270E"/>
    <w:rsid w:val="00431B38"/>
    <w:rsid w:val="00436CDD"/>
    <w:rsid w:val="00441618"/>
    <w:rsid w:val="00443E9F"/>
    <w:rsid w:val="00451D5A"/>
    <w:rsid w:val="00454A5E"/>
    <w:rsid w:val="00461BDC"/>
    <w:rsid w:val="0046296F"/>
    <w:rsid w:val="0046771C"/>
    <w:rsid w:val="00480565"/>
    <w:rsid w:val="00480F98"/>
    <w:rsid w:val="00493EDB"/>
    <w:rsid w:val="00494696"/>
    <w:rsid w:val="004A2355"/>
    <w:rsid w:val="004B241B"/>
    <w:rsid w:val="004B35DA"/>
    <w:rsid w:val="004B4E2C"/>
    <w:rsid w:val="004B5AF6"/>
    <w:rsid w:val="004C3AB4"/>
    <w:rsid w:val="004C3B3C"/>
    <w:rsid w:val="004E277E"/>
    <w:rsid w:val="004E6288"/>
    <w:rsid w:val="004E6530"/>
    <w:rsid w:val="004F0FC6"/>
    <w:rsid w:val="004F5754"/>
    <w:rsid w:val="004F7602"/>
    <w:rsid w:val="004F7A15"/>
    <w:rsid w:val="005004D4"/>
    <w:rsid w:val="00502F09"/>
    <w:rsid w:val="00505DFC"/>
    <w:rsid w:val="00505E1B"/>
    <w:rsid w:val="00507848"/>
    <w:rsid w:val="00526FB1"/>
    <w:rsid w:val="005301F4"/>
    <w:rsid w:val="005327F1"/>
    <w:rsid w:val="00541E5C"/>
    <w:rsid w:val="005458E8"/>
    <w:rsid w:val="00547E53"/>
    <w:rsid w:val="00551456"/>
    <w:rsid w:val="00552C72"/>
    <w:rsid w:val="00553092"/>
    <w:rsid w:val="00560E90"/>
    <w:rsid w:val="00583589"/>
    <w:rsid w:val="00586FE5"/>
    <w:rsid w:val="00587B87"/>
    <w:rsid w:val="00590056"/>
    <w:rsid w:val="00591C69"/>
    <w:rsid w:val="005965AB"/>
    <w:rsid w:val="00597DD1"/>
    <w:rsid w:val="005A1DB7"/>
    <w:rsid w:val="005A2C27"/>
    <w:rsid w:val="005B4601"/>
    <w:rsid w:val="005B7163"/>
    <w:rsid w:val="005C0FDD"/>
    <w:rsid w:val="005C216A"/>
    <w:rsid w:val="005C632C"/>
    <w:rsid w:val="005D144D"/>
    <w:rsid w:val="005D4A32"/>
    <w:rsid w:val="005D748D"/>
    <w:rsid w:val="005E0F1B"/>
    <w:rsid w:val="005E2B9B"/>
    <w:rsid w:val="005E393C"/>
    <w:rsid w:val="005E3A00"/>
    <w:rsid w:val="005E7013"/>
    <w:rsid w:val="006048E3"/>
    <w:rsid w:val="00604A43"/>
    <w:rsid w:val="00605BAD"/>
    <w:rsid w:val="0061007B"/>
    <w:rsid w:val="006104C6"/>
    <w:rsid w:val="006127F1"/>
    <w:rsid w:val="00613D18"/>
    <w:rsid w:val="006249BB"/>
    <w:rsid w:val="006269FF"/>
    <w:rsid w:val="00626F42"/>
    <w:rsid w:val="00627420"/>
    <w:rsid w:val="00632F1C"/>
    <w:rsid w:val="0063351C"/>
    <w:rsid w:val="00635BF9"/>
    <w:rsid w:val="0065471E"/>
    <w:rsid w:val="006619D3"/>
    <w:rsid w:val="00663A28"/>
    <w:rsid w:val="006715C0"/>
    <w:rsid w:val="00672138"/>
    <w:rsid w:val="0067248E"/>
    <w:rsid w:val="006730CC"/>
    <w:rsid w:val="00684747"/>
    <w:rsid w:val="0069261B"/>
    <w:rsid w:val="00695F7C"/>
    <w:rsid w:val="006973A2"/>
    <w:rsid w:val="006A0290"/>
    <w:rsid w:val="006A620B"/>
    <w:rsid w:val="006B0C82"/>
    <w:rsid w:val="006B1D5B"/>
    <w:rsid w:val="006B3F1F"/>
    <w:rsid w:val="006B45F1"/>
    <w:rsid w:val="006C1D95"/>
    <w:rsid w:val="006D6F59"/>
    <w:rsid w:val="006E401D"/>
    <w:rsid w:val="006F0C48"/>
    <w:rsid w:val="006F0EC2"/>
    <w:rsid w:val="006F1B83"/>
    <w:rsid w:val="006F61A5"/>
    <w:rsid w:val="006F7E70"/>
    <w:rsid w:val="007031CC"/>
    <w:rsid w:val="007078B9"/>
    <w:rsid w:val="00713750"/>
    <w:rsid w:val="00725786"/>
    <w:rsid w:val="00731A4F"/>
    <w:rsid w:val="0073201F"/>
    <w:rsid w:val="00734875"/>
    <w:rsid w:val="007476E9"/>
    <w:rsid w:val="00752A83"/>
    <w:rsid w:val="00761FD3"/>
    <w:rsid w:val="00764F75"/>
    <w:rsid w:val="00770435"/>
    <w:rsid w:val="00782280"/>
    <w:rsid w:val="00786137"/>
    <w:rsid w:val="00790580"/>
    <w:rsid w:val="007A43F0"/>
    <w:rsid w:val="007A75A2"/>
    <w:rsid w:val="007B1776"/>
    <w:rsid w:val="007C42A7"/>
    <w:rsid w:val="007C67B0"/>
    <w:rsid w:val="007C7E48"/>
    <w:rsid w:val="007E174B"/>
    <w:rsid w:val="007E587A"/>
    <w:rsid w:val="007F61EF"/>
    <w:rsid w:val="007F645F"/>
    <w:rsid w:val="00803AFA"/>
    <w:rsid w:val="008105A8"/>
    <w:rsid w:val="00811516"/>
    <w:rsid w:val="008134A2"/>
    <w:rsid w:val="008169FA"/>
    <w:rsid w:val="00832005"/>
    <w:rsid w:val="00833F42"/>
    <w:rsid w:val="00851FE9"/>
    <w:rsid w:val="00853A06"/>
    <w:rsid w:val="00855456"/>
    <w:rsid w:val="008639E0"/>
    <w:rsid w:val="00870315"/>
    <w:rsid w:val="00870ADA"/>
    <w:rsid w:val="0088145B"/>
    <w:rsid w:val="00882476"/>
    <w:rsid w:val="00890225"/>
    <w:rsid w:val="00890771"/>
    <w:rsid w:val="0089539B"/>
    <w:rsid w:val="008A327F"/>
    <w:rsid w:val="008A4D89"/>
    <w:rsid w:val="008C3181"/>
    <w:rsid w:val="008C41ED"/>
    <w:rsid w:val="008D07FD"/>
    <w:rsid w:val="008F7ECB"/>
    <w:rsid w:val="00901095"/>
    <w:rsid w:val="0090145C"/>
    <w:rsid w:val="00903EAF"/>
    <w:rsid w:val="00904A50"/>
    <w:rsid w:val="00912676"/>
    <w:rsid w:val="00916282"/>
    <w:rsid w:val="00923416"/>
    <w:rsid w:val="00924CB5"/>
    <w:rsid w:val="00931E40"/>
    <w:rsid w:val="00935A68"/>
    <w:rsid w:val="009375E5"/>
    <w:rsid w:val="009402CA"/>
    <w:rsid w:val="00943634"/>
    <w:rsid w:val="0094514C"/>
    <w:rsid w:val="00954859"/>
    <w:rsid w:val="00980239"/>
    <w:rsid w:val="009863CF"/>
    <w:rsid w:val="00992D8D"/>
    <w:rsid w:val="009A62ED"/>
    <w:rsid w:val="009B129B"/>
    <w:rsid w:val="009D0E6F"/>
    <w:rsid w:val="009D76F6"/>
    <w:rsid w:val="009E3B95"/>
    <w:rsid w:val="009E3E5B"/>
    <w:rsid w:val="009F0FCA"/>
    <w:rsid w:val="009F2B73"/>
    <w:rsid w:val="00A03CDD"/>
    <w:rsid w:val="00A1173C"/>
    <w:rsid w:val="00A215B3"/>
    <w:rsid w:val="00A3272B"/>
    <w:rsid w:val="00A45CEE"/>
    <w:rsid w:val="00A47AD8"/>
    <w:rsid w:val="00A56217"/>
    <w:rsid w:val="00A613F3"/>
    <w:rsid w:val="00A616AC"/>
    <w:rsid w:val="00A62542"/>
    <w:rsid w:val="00A62A70"/>
    <w:rsid w:val="00A631A3"/>
    <w:rsid w:val="00A6678D"/>
    <w:rsid w:val="00A67795"/>
    <w:rsid w:val="00A71EF6"/>
    <w:rsid w:val="00A72455"/>
    <w:rsid w:val="00A7286E"/>
    <w:rsid w:val="00A729A3"/>
    <w:rsid w:val="00A74316"/>
    <w:rsid w:val="00A764C0"/>
    <w:rsid w:val="00A8132E"/>
    <w:rsid w:val="00A82216"/>
    <w:rsid w:val="00A872B9"/>
    <w:rsid w:val="00A923D6"/>
    <w:rsid w:val="00AA702B"/>
    <w:rsid w:val="00AA7718"/>
    <w:rsid w:val="00AB2711"/>
    <w:rsid w:val="00AB6E70"/>
    <w:rsid w:val="00AC20E0"/>
    <w:rsid w:val="00AC2B33"/>
    <w:rsid w:val="00AC313D"/>
    <w:rsid w:val="00AC7B51"/>
    <w:rsid w:val="00AC7BE6"/>
    <w:rsid w:val="00AD2DB8"/>
    <w:rsid w:val="00AD3AF6"/>
    <w:rsid w:val="00AD66DB"/>
    <w:rsid w:val="00AD6731"/>
    <w:rsid w:val="00AE281B"/>
    <w:rsid w:val="00AE5BBE"/>
    <w:rsid w:val="00AF347A"/>
    <w:rsid w:val="00AF71BA"/>
    <w:rsid w:val="00B13639"/>
    <w:rsid w:val="00B25578"/>
    <w:rsid w:val="00B26FEF"/>
    <w:rsid w:val="00B309B2"/>
    <w:rsid w:val="00B36D40"/>
    <w:rsid w:val="00B41FFA"/>
    <w:rsid w:val="00B51A05"/>
    <w:rsid w:val="00B51E5B"/>
    <w:rsid w:val="00B70000"/>
    <w:rsid w:val="00B7063D"/>
    <w:rsid w:val="00B8087F"/>
    <w:rsid w:val="00B82F58"/>
    <w:rsid w:val="00B857A2"/>
    <w:rsid w:val="00B85EBD"/>
    <w:rsid w:val="00BA57F0"/>
    <w:rsid w:val="00BA714B"/>
    <w:rsid w:val="00BB0205"/>
    <w:rsid w:val="00BB348C"/>
    <w:rsid w:val="00BC1D06"/>
    <w:rsid w:val="00BC38C7"/>
    <w:rsid w:val="00BD2529"/>
    <w:rsid w:val="00BD772D"/>
    <w:rsid w:val="00BE132C"/>
    <w:rsid w:val="00BE1B64"/>
    <w:rsid w:val="00BF0F68"/>
    <w:rsid w:val="00C04D44"/>
    <w:rsid w:val="00C06485"/>
    <w:rsid w:val="00C06BCF"/>
    <w:rsid w:val="00C07EC8"/>
    <w:rsid w:val="00C1142D"/>
    <w:rsid w:val="00C24257"/>
    <w:rsid w:val="00C42DF6"/>
    <w:rsid w:val="00C442EA"/>
    <w:rsid w:val="00C609B6"/>
    <w:rsid w:val="00C61C4C"/>
    <w:rsid w:val="00C668FF"/>
    <w:rsid w:val="00C71929"/>
    <w:rsid w:val="00C81A83"/>
    <w:rsid w:val="00C83F7C"/>
    <w:rsid w:val="00C852D4"/>
    <w:rsid w:val="00C94279"/>
    <w:rsid w:val="00CA0C75"/>
    <w:rsid w:val="00CA14C1"/>
    <w:rsid w:val="00CA1F35"/>
    <w:rsid w:val="00CA5766"/>
    <w:rsid w:val="00CB1DB1"/>
    <w:rsid w:val="00CC4EB3"/>
    <w:rsid w:val="00CD42E6"/>
    <w:rsid w:val="00CD5E74"/>
    <w:rsid w:val="00CE28F2"/>
    <w:rsid w:val="00CE766F"/>
    <w:rsid w:val="00CE7D73"/>
    <w:rsid w:val="00CF2A42"/>
    <w:rsid w:val="00CF5086"/>
    <w:rsid w:val="00D03DEA"/>
    <w:rsid w:val="00D10462"/>
    <w:rsid w:val="00D12810"/>
    <w:rsid w:val="00D155A0"/>
    <w:rsid w:val="00D170CB"/>
    <w:rsid w:val="00D26B4A"/>
    <w:rsid w:val="00D26BA1"/>
    <w:rsid w:val="00D32315"/>
    <w:rsid w:val="00D32E62"/>
    <w:rsid w:val="00D3324C"/>
    <w:rsid w:val="00D349ED"/>
    <w:rsid w:val="00D45340"/>
    <w:rsid w:val="00D470E7"/>
    <w:rsid w:val="00D47733"/>
    <w:rsid w:val="00D547AD"/>
    <w:rsid w:val="00D605EF"/>
    <w:rsid w:val="00D60FA7"/>
    <w:rsid w:val="00D62BED"/>
    <w:rsid w:val="00D65617"/>
    <w:rsid w:val="00D770C6"/>
    <w:rsid w:val="00D80223"/>
    <w:rsid w:val="00D835C5"/>
    <w:rsid w:val="00D84763"/>
    <w:rsid w:val="00D90F52"/>
    <w:rsid w:val="00D92577"/>
    <w:rsid w:val="00D93431"/>
    <w:rsid w:val="00DA07C6"/>
    <w:rsid w:val="00DA0D9A"/>
    <w:rsid w:val="00DA1DF5"/>
    <w:rsid w:val="00DB7B90"/>
    <w:rsid w:val="00DC0E6A"/>
    <w:rsid w:val="00DC1EF8"/>
    <w:rsid w:val="00DE1746"/>
    <w:rsid w:val="00DE3B36"/>
    <w:rsid w:val="00DE4BFC"/>
    <w:rsid w:val="00E15348"/>
    <w:rsid w:val="00E156A7"/>
    <w:rsid w:val="00E21718"/>
    <w:rsid w:val="00E245C8"/>
    <w:rsid w:val="00E24FCD"/>
    <w:rsid w:val="00E309BC"/>
    <w:rsid w:val="00E31A7A"/>
    <w:rsid w:val="00E343AD"/>
    <w:rsid w:val="00E35232"/>
    <w:rsid w:val="00E35A4C"/>
    <w:rsid w:val="00E35B16"/>
    <w:rsid w:val="00E378F2"/>
    <w:rsid w:val="00E3790E"/>
    <w:rsid w:val="00E55B8A"/>
    <w:rsid w:val="00E64315"/>
    <w:rsid w:val="00E64DDD"/>
    <w:rsid w:val="00E65B32"/>
    <w:rsid w:val="00E66CCF"/>
    <w:rsid w:val="00E833F8"/>
    <w:rsid w:val="00E83C9D"/>
    <w:rsid w:val="00E90D9A"/>
    <w:rsid w:val="00E922D9"/>
    <w:rsid w:val="00E95898"/>
    <w:rsid w:val="00EA1B35"/>
    <w:rsid w:val="00EA2FD2"/>
    <w:rsid w:val="00EA501B"/>
    <w:rsid w:val="00EB3CF4"/>
    <w:rsid w:val="00EB4EC7"/>
    <w:rsid w:val="00EC3CA8"/>
    <w:rsid w:val="00EC54AB"/>
    <w:rsid w:val="00ED1B92"/>
    <w:rsid w:val="00ED31D4"/>
    <w:rsid w:val="00ED3D60"/>
    <w:rsid w:val="00EE16AA"/>
    <w:rsid w:val="00EE3356"/>
    <w:rsid w:val="00EE4CD1"/>
    <w:rsid w:val="00EF53FE"/>
    <w:rsid w:val="00EF561D"/>
    <w:rsid w:val="00F01986"/>
    <w:rsid w:val="00F034D0"/>
    <w:rsid w:val="00F100EF"/>
    <w:rsid w:val="00F1539B"/>
    <w:rsid w:val="00F227A0"/>
    <w:rsid w:val="00F23402"/>
    <w:rsid w:val="00F25358"/>
    <w:rsid w:val="00F311C1"/>
    <w:rsid w:val="00F34D0F"/>
    <w:rsid w:val="00F369CB"/>
    <w:rsid w:val="00F41687"/>
    <w:rsid w:val="00F4596D"/>
    <w:rsid w:val="00F5437C"/>
    <w:rsid w:val="00F56305"/>
    <w:rsid w:val="00F610A7"/>
    <w:rsid w:val="00F70FB2"/>
    <w:rsid w:val="00F71803"/>
    <w:rsid w:val="00F80394"/>
    <w:rsid w:val="00F82DC3"/>
    <w:rsid w:val="00F856D3"/>
    <w:rsid w:val="00F90E70"/>
    <w:rsid w:val="00FA1B14"/>
    <w:rsid w:val="00FA519E"/>
    <w:rsid w:val="00FB4E63"/>
    <w:rsid w:val="00FB5FFE"/>
    <w:rsid w:val="00FC5A94"/>
    <w:rsid w:val="00FC5AB6"/>
    <w:rsid w:val="00FD08E5"/>
    <w:rsid w:val="00FD2407"/>
    <w:rsid w:val="00FD3E2C"/>
    <w:rsid w:val="00FD4B4B"/>
    <w:rsid w:val="00FE4D93"/>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C2706A0F-A31E-4656-912F-ACB20E6F8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SimSun"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link w:val="Heading1Char"/>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uiPriority w:val="99"/>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TOCHeading">
    <w:name w:val="TOC Heading"/>
    <w:basedOn w:val="Heading1"/>
    <w:next w:val="Normal"/>
    <w:uiPriority w:val="39"/>
    <w:unhideWhenUsed/>
    <w:qFormat/>
    <w:rsid w:val="00D03DEA"/>
    <w:pPr>
      <w:spacing w:before="240" w:line="259" w:lineRule="auto"/>
      <w:jc w:val="left"/>
      <w:outlineLvl w:val="9"/>
    </w:pPr>
    <w:rPr>
      <w:rFonts w:asciiTheme="majorHAnsi" w:eastAsiaTheme="majorEastAsia" w:hAnsiTheme="majorHAnsi" w:cstheme="majorBidi"/>
      <w:b w:val="0"/>
      <w:caps w:val="0"/>
      <w:color w:val="365F91" w:themeColor="accent1" w:themeShade="BF"/>
      <w:kern w:val="0"/>
      <w:sz w:val="32"/>
      <w:szCs w:val="32"/>
    </w:rPr>
  </w:style>
  <w:style w:type="paragraph" w:styleId="ListParagraph">
    <w:name w:val="List Paragraph"/>
    <w:basedOn w:val="Normal"/>
    <w:uiPriority w:val="34"/>
    <w:qFormat/>
    <w:rsid w:val="00D03DEA"/>
    <w:pPr>
      <w:ind w:left="720"/>
      <w:contextualSpacing/>
    </w:pPr>
  </w:style>
  <w:style w:type="paragraph" w:styleId="NormalWeb">
    <w:name w:val="Normal (Web)"/>
    <w:basedOn w:val="Normal"/>
    <w:uiPriority w:val="99"/>
    <w:unhideWhenUsed/>
    <w:rsid w:val="00851FE9"/>
    <w:pPr>
      <w:spacing w:before="100" w:beforeAutospacing="1" w:after="100" w:afterAutospacing="1"/>
      <w:jc w:val="left"/>
    </w:pPr>
    <w:rPr>
      <w:rFonts w:eastAsia="SimSun"/>
      <w:sz w:val="24"/>
      <w:szCs w:val="24"/>
      <w:lang w:eastAsia="zh-CN"/>
    </w:rPr>
  </w:style>
  <w:style w:type="character" w:customStyle="1" w:styleId="Heading1Char">
    <w:name w:val="Heading 1 Char"/>
    <w:basedOn w:val="DefaultParagraphFont"/>
    <w:link w:val="Heading1"/>
    <w:rsid w:val="00AC20E0"/>
    <w:rPr>
      <w:rFonts w:ascii="Arial" w:eastAsia="Times New Roman" w:hAnsi="Arial"/>
      <w:b/>
      <w:caps/>
      <w:kern w:val="32"/>
      <w:sz w:val="18"/>
    </w:rPr>
  </w:style>
  <w:style w:type="character" w:customStyle="1" w:styleId="Heading2Char">
    <w:name w:val="Heading 2 Char"/>
    <w:basedOn w:val="DefaultParagraphFont"/>
    <w:link w:val="Heading2"/>
    <w:rsid w:val="00AC20E0"/>
    <w:rPr>
      <w:rFonts w:ascii="Arial" w:eastAsia="Times New Roman" w:hAnsi="Arial"/>
      <w:b/>
      <w:kern w:val="32"/>
      <w:sz w:val="18"/>
    </w:rPr>
  </w:style>
  <w:style w:type="table" w:styleId="TableGrid">
    <w:name w:val="Table Grid"/>
    <w:basedOn w:val="TableNormal"/>
    <w:uiPriority w:val="59"/>
    <w:rsid w:val="002945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306714937">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83564310">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72131710">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4194630">
      <w:bodyDiv w:val="1"/>
      <w:marLeft w:val="0"/>
      <w:marRight w:val="0"/>
      <w:marTop w:val="0"/>
      <w:marBottom w:val="0"/>
      <w:divBdr>
        <w:top w:val="none" w:sz="0" w:space="0" w:color="auto"/>
        <w:left w:val="none" w:sz="0" w:space="0" w:color="auto"/>
        <w:bottom w:val="none" w:sz="0" w:space="0" w:color="auto"/>
        <w:right w:val="none" w:sz="0" w:space="0" w:color="auto"/>
      </w:divBdr>
    </w:div>
    <w:div w:id="1592155240">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97583004">
      <w:bodyDiv w:val="1"/>
      <w:marLeft w:val="0"/>
      <w:marRight w:val="0"/>
      <w:marTop w:val="0"/>
      <w:marBottom w:val="0"/>
      <w:divBdr>
        <w:top w:val="none" w:sz="0" w:space="0" w:color="auto"/>
        <w:left w:val="none" w:sz="0" w:space="0" w:color="auto"/>
        <w:bottom w:val="none" w:sz="0" w:space="0" w:color="auto"/>
        <w:right w:val="none" w:sz="0" w:space="0" w:color="auto"/>
      </w:divBdr>
    </w:div>
    <w:div w:id="1829401860">
      <w:bodyDiv w:val="1"/>
      <w:marLeft w:val="0"/>
      <w:marRight w:val="0"/>
      <w:marTop w:val="0"/>
      <w:marBottom w:val="0"/>
      <w:divBdr>
        <w:top w:val="none" w:sz="0" w:space="0" w:color="auto"/>
        <w:left w:val="none" w:sz="0" w:space="0" w:color="auto"/>
        <w:bottom w:val="none" w:sz="0" w:space="0" w:color="auto"/>
        <w:right w:val="none" w:sz="0" w:space="0" w:color="auto"/>
      </w:divBdr>
    </w:div>
    <w:div w:id="1834712674">
      <w:bodyDiv w:val="1"/>
      <w:marLeft w:val="0"/>
      <w:marRight w:val="0"/>
      <w:marTop w:val="0"/>
      <w:marBottom w:val="0"/>
      <w:divBdr>
        <w:top w:val="none" w:sz="0" w:space="0" w:color="auto"/>
        <w:left w:val="none" w:sz="0" w:space="0" w:color="auto"/>
        <w:bottom w:val="none" w:sz="0" w:space="0" w:color="auto"/>
        <w:right w:val="none" w:sz="0" w:space="0" w:color="auto"/>
      </w:divBdr>
    </w:div>
    <w:div w:id="1984239375">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reativecommons.org/licenses/by-nc-nd/4.0/"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7EA47-18C0-40B6-BADC-61656C9FC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2805</Words>
  <Characters>17672</Characters>
  <Application>Microsoft Office Word</Application>
  <DocSecurity>0</DocSecurity>
  <Lines>147</Lines>
  <Paragraphs>40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20437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Matthias Geiger</cp:lastModifiedBy>
  <cp:revision>2</cp:revision>
  <cp:lastPrinted>2017-08-31T08:31:00Z</cp:lastPrinted>
  <dcterms:created xsi:type="dcterms:W3CDTF">2017-08-31T08:34:00Z</dcterms:created>
  <dcterms:modified xsi:type="dcterms:W3CDTF">2017-08-31T08:34:00Z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